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0B78" w14:textId="77777777"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ayout w:type="fixed"/>
        <w:tblCellMar>
          <w:left w:w="0" w:type="dxa"/>
          <w:right w:w="0" w:type="dxa"/>
        </w:tblCellMar>
        <w:tblLook w:val="04A0" w:firstRow="1" w:lastRow="0" w:firstColumn="1" w:lastColumn="0" w:noHBand="0" w:noVBand="1"/>
        <w:tblDescription w:val="Masthead"/>
      </w:tblPr>
      <w:tblGrid>
        <w:gridCol w:w="7650"/>
        <w:gridCol w:w="81"/>
        <w:gridCol w:w="3789"/>
      </w:tblGrid>
      <w:tr w:rsidR="0001065E" w14:paraId="1E382A48" w14:textId="77777777" w:rsidTr="00C06346">
        <w:trPr>
          <w:cantSplit/>
          <w:trHeight w:hRule="exact" w:val="3502"/>
          <w:jc w:val="center"/>
        </w:trPr>
        <w:tc>
          <w:tcPr>
            <w:tcW w:w="7650" w:type="dxa"/>
            <w:shd w:val="clear" w:color="auto" w:fill="002060"/>
            <w:tcMar>
              <w:left w:w="0" w:type="dxa"/>
              <w:right w:w="0" w:type="dxa"/>
            </w:tcMar>
            <w:vAlign w:val="bottom"/>
          </w:tcPr>
          <w:p w14:paraId="6390F03B" w14:textId="0036A820" w:rsidR="0001065E" w:rsidRDefault="00CE289A">
            <w:pPr>
              <w:pStyle w:val="NoSpacing"/>
            </w:pPr>
            <w:r w:rsidRPr="00BE6DDF">
              <w:rPr>
                <w:sz w:val="18"/>
                <w:szCs w:val="18"/>
                <w:lang w:val="en-GB" w:eastAsia="en-GB"/>
              </w:rPr>
              <w:drawing>
                <wp:inline distT="0" distB="0" distL="0" distR="0" wp14:anchorId="4BDC83E1" wp14:editId="753064CB">
                  <wp:extent cx="4974162" cy="2274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cloud, sky, ocean, tree, outdoor, nature and wa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76206" cy="2275505"/>
                          </a:xfrm>
                          <a:prstGeom prst="rect">
                            <a:avLst/>
                          </a:prstGeom>
                          <a:noFill/>
                          <a:ln>
                            <a:noFill/>
                          </a:ln>
                        </pic:spPr>
                      </pic:pic>
                    </a:graphicData>
                  </a:graphic>
                </wp:inline>
              </w:drawing>
            </w:r>
          </w:p>
        </w:tc>
        <w:tc>
          <w:tcPr>
            <w:tcW w:w="81" w:type="dxa"/>
            <w:shd w:val="clear" w:color="auto" w:fill="002060"/>
            <w:tcMar>
              <w:left w:w="0" w:type="dxa"/>
              <w:right w:w="0" w:type="dxa"/>
            </w:tcMar>
          </w:tcPr>
          <w:p w14:paraId="4A5CE804" w14:textId="77777777" w:rsidR="0001065E" w:rsidRDefault="0001065E">
            <w:pPr>
              <w:pStyle w:val="NoSpacing"/>
            </w:pPr>
          </w:p>
        </w:tc>
        <w:tc>
          <w:tcPr>
            <w:tcW w:w="3789" w:type="dxa"/>
            <w:shd w:val="clear" w:color="auto" w:fill="002060"/>
          </w:tcPr>
          <w:tbl>
            <w:tblPr>
              <w:tblW w:w="3784" w:type="dxa"/>
              <w:shd w:val="clear" w:color="auto" w:fill="002060"/>
              <w:tblLayout w:type="fixed"/>
              <w:tblLook w:val="04A0" w:firstRow="1" w:lastRow="0" w:firstColumn="1" w:lastColumn="0" w:noHBand="0" w:noVBand="1"/>
            </w:tblPr>
            <w:tblGrid>
              <w:gridCol w:w="3784"/>
            </w:tblGrid>
            <w:tr w:rsidR="0001065E" w14:paraId="77828437" w14:textId="77777777" w:rsidTr="00C06346">
              <w:trPr>
                <w:trHeight w:val="91"/>
              </w:trPr>
              <w:tc>
                <w:tcPr>
                  <w:tcW w:w="5000" w:type="pct"/>
                  <w:shd w:val="clear" w:color="auto" w:fill="002060"/>
                </w:tcPr>
                <w:p w14:paraId="693DC076" w14:textId="22B7C6A7" w:rsidR="0001065E" w:rsidRPr="00C06346" w:rsidRDefault="00B922C4" w:rsidP="00A35964">
                  <w:pPr>
                    <w:pStyle w:val="Title"/>
                    <w:rPr>
                      <w:color w:val="FF9900"/>
                    </w:rPr>
                  </w:pPr>
                  <w:sdt>
                    <w:sdtPr>
                      <w:rPr>
                        <w:color w:val="FF990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15727" w:rsidRPr="00C06346">
                        <w:rPr>
                          <w:color w:val="FF9900"/>
                        </w:rPr>
                        <w:t>GARFF</w:t>
                      </w:r>
                    </w:sdtContent>
                  </w:sdt>
                </w:p>
                <w:sdt>
                  <w:sdtPr>
                    <w:rPr>
                      <w:color w:val="FF9900"/>
                      <w:sz w:val="40"/>
                      <w:szCs w:val="40"/>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010D5500" w14:textId="18E53F00" w:rsidR="0001065E" w:rsidRPr="00C06346" w:rsidRDefault="00270E14" w:rsidP="00A35964">
                      <w:pPr>
                        <w:pStyle w:val="Subtitle"/>
                        <w:rPr>
                          <w:color w:val="FF9900"/>
                        </w:rPr>
                      </w:pPr>
                      <w:r w:rsidRPr="00C06346">
                        <w:rPr>
                          <w:color w:val="FF9900"/>
                          <w:sz w:val="40"/>
                          <w:szCs w:val="40"/>
                        </w:rPr>
                        <w:t>COMMISSIONERS</w:t>
                      </w:r>
                    </w:p>
                  </w:sdtContent>
                </w:sdt>
              </w:tc>
            </w:tr>
            <w:tr w:rsidR="0001065E" w14:paraId="424F7C01" w14:textId="77777777" w:rsidTr="00C06346">
              <w:trPr>
                <w:trHeight w:val="1973"/>
              </w:trPr>
              <w:tc>
                <w:tcPr>
                  <w:tcW w:w="5000" w:type="pct"/>
                  <w:shd w:val="clear" w:color="auto" w:fill="002060"/>
                  <w:vAlign w:val="bottom"/>
                </w:tcPr>
                <w:p w14:paraId="2A40D515" w14:textId="5DA8C833" w:rsidR="00270E14" w:rsidRPr="00C06346" w:rsidRDefault="00C06346" w:rsidP="00A35964">
                  <w:pPr>
                    <w:pStyle w:val="Subtitle"/>
                    <w:rPr>
                      <w:color w:val="FF9900"/>
                    </w:rPr>
                  </w:pPr>
                  <w:r w:rsidRPr="00C06346">
                    <w:rPr>
                      <w:color w:val="FF9900"/>
                    </w:rPr>
                    <w:t xml:space="preserve"> Newsletter</w:t>
                  </w:r>
                </w:p>
                <w:p w14:paraId="29884789" w14:textId="691700ED" w:rsidR="00270E14" w:rsidRPr="00C06346" w:rsidRDefault="00A35964" w:rsidP="00A35964">
                  <w:pPr>
                    <w:jc w:val="center"/>
                    <w:rPr>
                      <w:rFonts w:asciiTheme="majorHAnsi" w:hAnsiTheme="majorHAnsi"/>
                      <w:color w:val="FF9900"/>
                      <w:sz w:val="52"/>
                      <w:szCs w:val="52"/>
                    </w:rPr>
                  </w:pPr>
                  <w:r>
                    <w:rPr>
                      <w:rFonts w:asciiTheme="majorHAnsi" w:hAnsiTheme="majorHAnsi"/>
                      <w:color w:val="FF9900"/>
                      <w:sz w:val="52"/>
                      <w:szCs w:val="52"/>
                    </w:rPr>
                    <w:t xml:space="preserve">     </w:t>
                  </w:r>
                  <w:r w:rsidR="003C2737">
                    <w:rPr>
                      <w:rFonts w:asciiTheme="majorHAnsi" w:hAnsiTheme="majorHAnsi"/>
                      <w:color w:val="FF9900"/>
                      <w:sz w:val="52"/>
                      <w:szCs w:val="52"/>
                    </w:rPr>
                    <w:t>May</w:t>
                  </w:r>
                  <w:r w:rsidR="00C4073D" w:rsidRPr="00C06346">
                    <w:rPr>
                      <w:rFonts w:asciiTheme="majorHAnsi" w:hAnsiTheme="majorHAnsi"/>
                      <w:color w:val="FF9900"/>
                      <w:sz w:val="52"/>
                      <w:szCs w:val="52"/>
                    </w:rPr>
                    <w:t xml:space="preserve"> 2018</w:t>
                  </w:r>
                  <w:r w:rsidR="00270E14" w:rsidRPr="00C06346">
                    <w:rPr>
                      <w:rFonts w:asciiTheme="majorHAnsi" w:hAnsiTheme="majorHAnsi"/>
                      <w:color w:val="FF9900"/>
                      <w:sz w:val="52"/>
                      <w:szCs w:val="52"/>
                    </w:rPr>
                    <w:t xml:space="preserve"> </w:t>
                  </w:r>
                </w:p>
                <w:p w14:paraId="65171A0E" w14:textId="75252DBE" w:rsidR="00270E14" w:rsidRPr="00C06346" w:rsidRDefault="00270E14" w:rsidP="00A35964">
                  <w:pPr>
                    <w:jc w:val="right"/>
                    <w:rPr>
                      <w:color w:val="FF9900"/>
                    </w:rPr>
                  </w:pPr>
                </w:p>
              </w:tc>
            </w:tr>
          </w:tbl>
          <w:p w14:paraId="7E5501EF" w14:textId="632FE4EC" w:rsidR="0001065E" w:rsidRDefault="00270E14">
            <w:pPr>
              <w:pStyle w:val="Subtitle"/>
            </w:pPr>
            <w:r>
              <w:t xml:space="preserve">    </w:t>
            </w:r>
          </w:p>
        </w:tc>
      </w:tr>
      <w:tr w:rsidR="0001065E" w14:paraId="0AF8F33E" w14:textId="77777777" w:rsidTr="00C06346">
        <w:trPr>
          <w:cantSplit/>
          <w:trHeight w:hRule="exact" w:val="72"/>
          <w:jc w:val="center"/>
        </w:trPr>
        <w:tc>
          <w:tcPr>
            <w:tcW w:w="7650" w:type="dxa"/>
            <w:shd w:val="clear" w:color="auto" w:fill="002060"/>
          </w:tcPr>
          <w:p w14:paraId="6BBADAC1" w14:textId="77777777" w:rsidR="0001065E" w:rsidRDefault="0001065E">
            <w:pPr>
              <w:pStyle w:val="NoSpacing"/>
            </w:pPr>
          </w:p>
        </w:tc>
        <w:tc>
          <w:tcPr>
            <w:tcW w:w="81" w:type="dxa"/>
            <w:shd w:val="clear" w:color="auto" w:fill="002060"/>
          </w:tcPr>
          <w:p w14:paraId="7A670CB4" w14:textId="77777777" w:rsidR="0001065E" w:rsidRDefault="0001065E">
            <w:pPr>
              <w:pStyle w:val="NoSpacing"/>
            </w:pPr>
          </w:p>
        </w:tc>
        <w:tc>
          <w:tcPr>
            <w:tcW w:w="3789" w:type="dxa"/>
            <w:shd w:val="clear" w:color="auto" w:fill="002060"/>
          </w:tcPr>
          <w:p w14:paraId="5E5F597D" w14:textId="77777777" w:rsidR="0001065E" w:rsidRDefault="0001065E">
            <w:pPr>
              <w:pStyle w:val="NoSpacing"/>
            </w:pPr>
          </w:p>
        </w:tc>
      </w:tr>
      <w:tr w:rsidR="0001065E" w14:paraId="3F30413A" w14:textId="77777777" w:rsidTr="00C06346">
        <w:trPr>
          <w:cantSplit/>
          <w:trHeight w:val="360"/>
          <w:jc w:val="center"/>
        </w:trPr>
        <w:tc>
          <w:tcPr>
            <w:tcW w:w="7650" w:type="dxa"/>
            <w:shd w:val="clear" w:color="auto" w:fill="002060"/>
            <w:tcMar>
              <w:left w:w="0" w:type="dxa"/>
              <w:right w:w="115" w:type="dxa"/>
            </w:tcMar>
            <w:vAlign w:val="center"/>
          </w:tcPr>
          <w:p w14:paraId="0B985B68" w14:textId="07934C51" w:rsidR="0001065E" w:rsidRPr="00736567" w:rsidRDefault="00C06346" w:rsidP="00C06346">
            <w:pPr>
              <w:pStyle w:val="Heading4"/>
              <w:jc w:val="right"/>
              <w:outlineLvl w:val="3"/>
              <w:rPr>
                <w:rFonts w:ascii="Arial" w:hAnsi="Arial" w:cs="Arial"/>
                <w:color w:val="FF9900"/>
              </w:rPr>
            </w:pPr>
            <w:r w:rsidRPr="00736567">
              <w:rPr>
                <w:rFonts w:ascii="Arial" w:hAnsi="Arial" w:cs="Arial"/>
                <w:color w:val="FF9900"/>
              </w:rPr>
              <w:t xml:space="preserve">DELIVERING LOCAL AUTHORITY SERVICES TO THE RESIDENTS OF </w:t>
            </w:r>
            <w:r w:rsidR="00270E14" w:rsidRPr="00736567">
              <w:rPr>
                <w:color w:val="FF9900"/>
              </w:rPr>
              <w:t xml:space="preserve"> </w:t>
            </w:r>
          </w:p>
        </w:tc>
        <w:tc>
          <w:tcPr>
            <w:tcW w:w="81" w:type="dxa"/>
            <w:shd w:val="clear" w:color="auto" w:fill="002060"/>
            <w:tcMar>
              <w:left w:w="0" w:type="dxa"/>
              <w:right w:w="0" w:type="dxa"/>
            </w:tcMar>
            <w:vAlign w:val="center"/>
          </w:tcPr>
          <w:p w14:paraId="6EF75C00" w14:textId="77777777" w:rsidR="0001065E" w:rsidRPr="00736567" w:rsidRDefault="0001065E">
            <w:pPr>
              <w:pStyle w:val="NoSpacing"/>
              <w:rPr>
                <w:color w:val="FF9900"/>
              </w:rPr>
            </w:pPr>
          </w:p>
        </w:tc>
        <w:tc>
          <w:tcPr>
            <w:tcW w:w="3789" w:type="dxa"/>
            <w:shd w:val="clear" w:color="auto" w:fill="002060"/>
            <w:tcMar>
              <w:left w:w="0" w:type="dxa"/>
              <w:right w:w="115" w:type="dxa"/>
            </w:tcMar>
            <w:vAlign w:val="center"/>
          </w:tcPr>
          <w:p w14:paraId="2291672F" w14:textId="32AC48FC" w:rsidR="0001065E" w:rsidRPr="00736567" w:rsidRDefault="00736567">
            <w:pPr>
              <w:pStyle w:val="Heading4"/>
              <w:outlineLvl w:val="3"/>
              <w:rPr>
                <w:rFonts w:ascii="Arial" w:hAnsi="Arial" w:cs="Arial"/>
                <w:color w:val="FF9900"/>
              </w:rPr>
            </w:pPr>
            <w:r w:rsidRPr="00736567">
              <w:rPr>
                <w:rFonts w:ascii="Arial" w:hAnsi="Arial" w:cs="Arial"/>
                <w:color w:val="FF9900"/>
              </w:rPr>
              <w:t xml:space="preserve">  lAXEY           LONAN          </w:t>
            </w:r>
            <w:r w:rsidR="00270E14" w:rsidRPr="00736567">
              <w:rPr>
                <w:rFonts w:ascii="Arial" w:hAnsi="Arial" w:cs="Arial"/>
                <w:color w:val="FF9900"/>
              </w:rPr>
              <w:t>MAUGHOLD</w:t>
            </w:r>
          </w:p>
        </w:tc>
      </w:tr>
    </w:tbl>
    <w:p w14:paraId="39432F07" w14:textId="15F50E11" w:rsidR="0001065E" w:rsidRDefault="0001065E" w:rsidP="00B63E8A">
      <w:pPr>
        <w:sectPr w:rsidR="0001065E">
          <w:headerReference w:type="even" r:id="rId10"/>
          <w:headerReference w:type="default" r:id="rId11"/>
          <w:footerReference w:type="even" r:id="rId12"/>
          <w:footerReference w:type="default" r:id="rId13"/>
          <w:headerReference w:type="first" r:id="rId14"/>
          <w:footerReference w:type="first" r:id="rId15"/>
          <w:pgSz w:w="12240" w:h="15840" w:code="1"/>
          <w:pgMar w:top="720" w:right="576" w:bottom="720" w:left="576" w:header="360" w:footer="720" w:gutter="0"/>
          <w:cols w:space="720"/>
          <w:titlePg/>
          <w:docGrid w:linePitch="360"/>
        </w:sectPr>
      </w:pPr>
    </w:p>
    <w:p w14:paraId="5B0E4898" w14:textId="2E2A76B1" w:rsidR="00503E5F" w:rsidRPr="001831E1" w:rsidRDefault="001831E1" w:rsidP="00503E5F">
      <w:pPr>
        <w:pStyle w:val="NoSpacing"/>
        <w:rPr>
          <w:rFonts w:ascii="Tahoma" w:hAnsi="Tahoma" w:cs="Tahoma"/>
          <w:b/>
          <w:sz w:val="24"/>
          <w:szCs w:val="24"/>
        </w:rPr>
      </w:pPr>
      <w:r>
        <w:rPr>
          <w:rFonts w:ascii="Tahoma" w:hAnsi="Tahoma" w:cs="Tahoma"/>
          <w:b/>
          <w:sz w:val="24"/>
          <w:szCs w:val="24"/>
        </w:rPr>
        <w:t xml:space="preserve"> </w:t>
      </w:r>
      <w:r w:rsidR="00503E5F" w:rsidRPr="001831E1">
        <w:rPr>
          <w:rFonts w:ascii="Tahoma" w:hAnsi="Tahoma" w:cs="Tahoma"/>
          <w:b/>
          <w:sz w:val="24"/>
          <w:szCs w:val="24"/>
        </w:rPr>
        <w:t>Robert ‘Bobby’ Moughtin.</w:t>
      </w:r>
    </w:p>
    <w:p w14:paraId="4E03E83A" w14:textId="2C65AD6D" w:rsidR="00503E5F" w:rsidRPr="001F5986" w:rsidRDefault="00A35964" w:rsidP="00503E5F">
      <w:pPr>
        <w:pStyle w:val="NoSpacing"/>
        <w:rPr>
          <w:rFonts w:asciiTheme="majorHAnsi" w:hAnsiTheme="majorHAnsi" w:cs="Tahoma"/>
          <w:b/>
          <w:sz w:val="18"/>
          <w:szCs w:val="18"/>
        </w:rPr>
      </w:pPr>
      <w:r w:rsidRPr="005A78B1">
        <w:rPr>
          <w:rFonts w:ascii="Tahoma" w:hAnsi="Tahoma" w:cs="Tahoma"/>
          <w:szCs w:val="18"/>
          <w:lang w:val="en-GB" w:eastAsia="en-GB"/>
        </w:rPr>
        <w:drawing>
          <wp:anchor distT="0" distB="0" distL="114300" distR="114300" simplePos="0" relativeHeight="251662336" behindDoc="0" locked="0" layoutInCell="1" allowOverlap="1" wp14:anchorId="7E52E7A3" wp14:editId="39E3AD55">
            <wp:simplePos x="0" y="0"/>
            <wp:positionH relativeFrom="margin">
              <wp:posOffset>15240</wp:posOffset>
            </wp:positionH>
            <wp:positionV relativeFrom="paragraph">
              <wp:posOffset>25400</wp:posOffset>
            </wp:positionV>
            <wp:extent cx="967740" cy="944880"/>
            <wp:effectExtent l="0" t="0" r="3810" b="7620"/>
            <wp:wrapSquare wrapText="bothSides"/>
            <wp:docPr id="8" name="Picture 8" descr="http://www.garff.im/wp-content/uploads/2018/01/Robert-Moughtin-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ff.im/wp-content/uploads/2018/01/Robert-Moughtin-20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7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5F" w:rsidRPr="00BA6956">
        <w:rPr>
          <w:rFonts w:ascii="Tahoma" w:hAnsi="Tahoma" w:cs="Tahoma"/>
          <w:i/>
          <w:szCs w:val="18"/>
        </w:rPr>
        <w:t>It is with great sadness that the Commissioners have to report the passing of Robert “Bobby” Moughtin.</w:t>
      </w:r>
    </w:p>
    <w:p w14:paraId="0F4BA3FF" w14:textId="1E292B0F" w:rsidR="00503E5F" w:rsidRPr="002801EA" w:rsidRDefault="00503E5F" w:rsidP="00503E5F">
      <w:pPr>
        <w:spacing w:after="0"/>
        <w:rPr>
          <w:rFonts w:cs="Tahoma"/>
          <w:szCs w:val="18"/>
        </w:rPr>
      </w:pPr>
      <w:r>
        <w:rPr>
          <w:rFonts w:cs="Tahoma"/>
          <w:szCs w:val="18"/>
        </w:rPr>
        <w:t xml:space="preserve">The Commissioners were very saddened at news of the passing of </w:t>
      </w:r>
      <w:r w:rsidRPr="002801EA">
        <w:rPr>
          <w:rFonts w:cs="Tahoma"/>
          <w:szCs w:val="18"/>
        </w:rPr>
        <w:t xml:space="preserve">Robert </w:t>
      </w:r>
      <w:proofErr w:type="spellStart"/>
      <w:r>
        <w:rPr>
          <w:rFonts w:cs="Tahoma"/>
          <w:szCs w:val="18"/>
        </w:rPr>
        <w:t>Moughtin</w:t>
      </w:r>
      <w:proofErr w:type="spellEnd"/>
      <w:r>
        <w:rPr>
          <w:rFonts w:cs="Tahoma"/>
          <w:szCs w:val="18"/>
        </w:rPr>
        <w:t xml:space="preserve"> early in the year. Robert </w:t>
      </w:r>
      <w:r w:rsidRPr="002801EA">
        <w:rPr>
          <w:rFonts w:cs="Tahoma"/>
          <w:szCs w:val="18"/>
        </w:rPr>
        <w:t xml:space="preserve">served on </w:t>
      </w:r>
      <w:proofErr w:type="spellStart"/>
      <w:r w:rsidRPr="002801EA">
        <w:rPr>
          <w:rFonts w:cs="Tahoma"/>
          <w:szCs w:val="18"/>
        </w:rPr>
        <w:t>Maughold</w:t>
      </w:r>
      <w:proofErr w:type="spellEnd"/>
      <w:r w:rsidRPr="002801EA">
        <w:rPr>
          <w:rFonts w:cs="Tahoma"/>
          <w:szCs w:val="18"/>
        </w:rPr>
        <w:t xml:space="preserve"> and latterly </w:t>
      </w:r>
      <w:proofErr w:type="spellStart"/>
      <w:r w:rsidRPr="002801EA">
        <w:rPr>
          <w:rFonts w:cs="Tahoma"/>
          <w:szCs w:val="18"/>
        </w:rPr>
        <w:t>Garff</w:t>
      </w:r>
      <w:proofErr w:type="spellEnd"/>
      <w:r w:rsidRPr="002801EA">
        <w:rPr>
          <w:rFonts w:cs="Tahoma"/>
          <w:szCs w:val="18"/>
        </w:rPr>
        <w:t xml:space="preserve"> Commissioners for over 12 years. He had a great wealth of political knowledge gained locally and nationally which enabled him to participate in discussions and represent his constituents at all levels. His time with the Commissioners included several terms as Chairman; a role he undertook with great pride and commitment.</w:t>
      </w:r>
    </w:p>
    <w:p w14:paraId="63DF2BE6" w14:textId="77777777" w:rsidR="00503E5F" w:rsidRPr="002801EA" w:rsidRDefault="00503E5F" w:rsidP="00503E5F">
      <w:pPr>
        <w:spacing w:after="0"/>
        <w:rPr>
          <w:rFonts w:cs="Tahoma"/>
          <w:szCs w:val="18"/>
        </w:rPr>
      </w:pPr>
    </w:p>
    <w:p w14:paraId="03A41497" w14:textId="77777777" w:rsidR="00503E5F" w:rsidRPr="002801EA" w:rsidRDefault="00503E5F" w:rsidP="00503E5F">
      <w:pPr>
        <w:spacing w:after="0"/>
        <w:rPr>
          <w:rFonts w:cs="Tahoma"/>
          <w:szCs w:val="18"/>
        </w:rPr>
      </w:pPr>
      <w:r w:rsidRPr="002801EA">
        <w:rPr>
          <w:rFonts w:cs="Tahoma"/>
          <w:szCs w:val="18"/>
        </w:rPr>
        <w:t xml:space="preserve">Robert played a very active part in the life of </w:t>
      </w:r>
      <w:proofErr w:type="spellStart"/>
      <w:r w:rsidRPr="002801EA">
        <w:rPr>
          <w:rFonts w:cs="Tahoma"/>
          <w:szCs w:val="18"/>
        </w:rPr>
        <w:t>Maughold</w:t>
      </w:r>
      <w:proofErr w:type="spellEnd"/>
      <w:r w:rsidRPr="002801EA">
        <w:rPr>
          <w:rFonts w:cs="Tahoma"/>
          <w:szCs w:val="18"/>
        </w:rPr>
        <w:t xml:space="preserve"> Parish and </w:t>
      </w:r>
      <w:proofErr w:type="spellStart"/>
      <w:r w:rsidRPr="002801EA">
        <w:rPr>
          <w:rFonts w:cs="Tahoma"/>
          <w:szCs w:val="18"/>
        </w:rPr>
        <w:t>Garff</w:t>
      </w:r>
      <w:proofErr w:type="spellEnd"/>
      <w:r w:rsidRPr="002801EA">
        <w:rPr>
          <w:rFonts w:cs="Tahoma"/>
          <w:szCs w:val="18"/>
        </w:rPr>
        <w:t xml:space="preserve"> Sheading throughout the years. The commitment, positive sense of purpose, and integrity he brought to all of the roles he undertook was always very much appreciated by colleagues. </w:t>
      </w:r>
    </w:p>
    <w:p w14:paraId="48B685E6" w14:textId="77777777" w:rsidR="00503E5F" w:rsidRPr="002801EA" w:rsidRDefault="00503E5F" w:rsidP="00503E5F">
      <w:pPr>
        <w:spacing w:after="0"/>
        <w:rPr>
          <w:rFonts w:cs="Tahoma"/>
          <w:szCs w:val="18"/>
        </w:rPr>
      </w:pPr>
    </w:p>
    <w:p w14:paraId="1D3BA65E" w14:textId="77777777" w:rsidR="00503E5F" w:rsidRPr="002801EA" w:rsidRDefault="00503E5F" w:rsidP="00503E5F">
      <w:pPr>
        <w:spacing w:after="0"/>
        <w:rPr>
          <w:rFonts w:cs="Tahoma"/>
          <w:szCs w:val="18"/>
        </w:rPr>
      </w:pPr>
      <w:r w:rsidRPr="002801EA">
        <w:rPr>
          <w:rFonts w:cs="Tahoma"/>
          <w:szCs w:val="18"/>
        </w:rPr>
        <w:t xml:space="preserve">Perhaps his proudest political achievement was gained from the prominent role he played in negotiations to bring about the amalgamation of Laxey, </w:t>
      </w:r>
      <w:proofErr w:type="spellStart"/>
      <w:r w:rsidRPr="002801EA">
        <w:rPr>
          <w:rFonts w:cs="Tahoma"/>
          <w:szCs w:val="18"/>
        </w:rPr>
        <w:t>Lonan</w:t>
      </w:r>
      <w:proofErr w:type="spellEnd"/>
      <w:r w:rsidRPr="002801EA">
        <w:rPr>
          <w:rFonts w:cs="Tahoma"/>
          <w:szCs w:val="18"/>
        </w:rPr>
        <w:t xml:space="preserve"> and </w:t>
      </w:r>
      <w:proofErr w:type="spellStart"/>
      <w:r w:rsidRPr="002801EA">
        <w:rPr>
          <w:rFonts w:cs="Tahoma"/>
          <w:szCs w:val="18"/>
        </w:rPr>
        <w:t>Maughold</w:t>
      </w:r>
      <w:proofErr w:type="spellEnd"/>
      <w:r w:rsidRPr="002801EA">
        <w:rPr>
          <w:rFonts w:cs="Tahoma"/>
          <w:szCs w:val="18"/>
        </w:rPr>
        <w:t xml:space="preserve"> into the new </w:t>
      </w:r>
      <w:proofErr w:type="spellStart"/>
      <w:r w:rsidRPr="002801EA">
        <w:rPr>
          <w:rFonts w:cs="Tahoma"/>
          <w:szCs w:val="18"/>
        </w:rPr>
        <w:t>Garff</w:t>
      </w:r>
      <w:proofErr w:type="spellEnd"/>
      <w:r w:rsidRPr="002801EA">
        <w:rPr>
          <w:rFonts w:cs="Tahoma"/>
          <w:szCs w:val="18"/>
        </w:rPr>
        <w:t xml:space="preserve"> Authority; his view was that such a body would be large enough to deliver new services whilst maintaining the character of the individual parish and village areas.</w:t>
      </w:r>
    </w:p>
    <w:p w14:paraId="146A2783" w14:textId="77777777" w:rsidR="00503E5F" w:rsidRPr="002801EA" w:rsidRDefault="00503E5F" w:rsidP="00503E5F">
      <w:pPr>
        <w:spacing w:after="0"/>
        <w:rPr>
          <w:rFonts w:cs="Tahoma"/>
          <w:szCs w:val="18"/>
        </w:rPr>
      </w:pPr>
    </w:p>
    <w:p w14:paraId="477A8B61" w14:textId="20A549A7" w:rsidR="00503E5F" w:rsidRPr="002801EA" w:rsidRDefault="00503E5F" w:rsidP="00503E5F">
      <w:pPr>
        <w:spacing w:after="0"/>
        <w:rPr>
          <w:rFonts w:cs="Tahoma"/>
          <w:szCs w:val="18"/>
        </w:rPr>
      </w:pPr>
      <w:r w:rsidRPr="002801EA">
        <w:rPr>
          <w:rFonts w:cs="Tahoma"/>
          <w:szCs w:val="18"/>
        </w:rPr>
        <w:t xml:space="preserve">Many tributes to Robert have been received from political </w:t>
      </w:r>
      <w:proofErr w:type="spellStart"/>
      <w:r w:rsidRPr="002801EA">
        <w:rPr>
          <w:rFonts w:cs="Tahoma"/>
          <w:szCs w:val="18"/>
        </w:rPr>
        <w:t>organisat</w:t>
      </w:r>
      <w:r w:rsidR="00812868">
        <w:rPr>
          <w:rFonts w:cs="Tahoma"/>
          <w:szCs w:val="18"/>
        </w:rPr>
        <w:t>ions</w:t>
      </w:r>
      <w:proofErr w:type="spellEnd"/>
      <w:r w:rsidR="00812868">
        <w:rPr>
          <w:rFonts w:cs="Tahoma"/>
          <w:szCs w:val="18"/>
        </w:rPr>
        <w:t xml:space="preserve"> across the Island which</w:t>
      </w:r>
      <w:r w:rsidRPr="002801EA">
        <w:rPr>
          <w:rFonts w:cs="Tahoma"/>
          <w:szCs w:val="18"/>
        </w:rPr>
        <w:t xml:space="preserve"> </w:t>
      </w:r>
      <w:r w:rsidR="00812868">
        <w:rPr>
          <w:rFonts w:cs="Tahoma"/>
          <w:szCs w:val="18"/>
        </w:rPr>
        <w:t>have been</w:t>
      </w:r>
      <w:r w:rsidRPr="002801EA">
        <w:rPr>
          <w:rFonts w:cs="Tahoma"/>
          <w:szCs w:val="18"/>
        </w:rPr>
        <w:t xml:space="preserve"> passed on to his family</w:t>
      </w:r>
    </w:p>
    <w:p w14:paraId="278D15DB" w14:textId="77777777" w:rsidR="00130B79" w:rsidRDefault="00130B79" w:rsidP="00B63E8A">
      <w:pPr>
        <w:rPr>
          <w:rFonts w:ascii="Tahoma" w:hAnsi="Tahoma" w:cs="Tahoma"/>
          <w:b/>
          <w:sz w:val="36"/>
          <w:szCs w:val="36"/>
        </w:rPr>
      </w:pPr>
    </w:p>
    <w:p w14:paraId="2E183932" w14:textId="77777777" w:rsidR="001831E1" w:rsidRDefault="001831E1" w:rsidP="00B63E8A">
      <w:pPr>
        <w:rPr>
          <w:rFonts w:ascii="Tahoma" w:hAnsi="Tahoma" w:cs="Tahoma"/>
          <w:b/>
          <w:sz w:val="36"/>
          <w:szCs w:val="36"/>
        </w:rPr>
      </w:pPr>
    </w:p>
    <w:p w14:paraId="14FECDDF" w14:textId="77777777" w:rsidR="00B63E8A" w:rsidRPr="00B63E8A" w:rsidRDefault="00C06346" w:rsidP="00B63E8A">
      <w:pPr>
        <w:rPr>
          <w:rFonts w:ascii="Tahoma" w:hAnsi="Tahoma" w:cs="Tahoma"/>
          <w:b/>
          <w:sz w:val="36"/>
          <w:szCs w:val="36"/>
        </w:rPr>
      </w:pPr>
      <w:proofErr w:type="spellStart"/>
      <w:r w:rsidRPr="00B63E8A">
        <w:rPr>
          <w:rFonts w:ascii="Tahoma" w:hAnsi="Tahoma" w:cs="Tahoma"/>
          <w:b/>
          <w:sz w:val="36"/>
          <w:szCs w:val="36"/>
        </w:rPr>
        <w:t>Garff</w:t>
      </w:r>
      <w:proofErr w:type="spellEnd"/>
      <w:r w:rsidRPr="00B63E8A">
        <w:rPr>
          <w:rFonts w:ascii="Tahoma" w:hAnsi="Tahoma" w:cs="Tahoma"/>
          <w:b/>
          <w:sz w:val="36"/>
          <w:szCs w:val="36"/>
        </w:rPr>
        <w:t xml:space="preserve"> Rates frozen</w:t>
      </w:r>
    </w:p>
    <w:p w14:paraId="11A7561D" w14:textId="77777777" w:rsidR="00884A13" w:rsidRDefault="00B63E8A" w:rsidP="00B63E8A">
      <w:pPr>
        <w:rPr>
          <w:rFonts w:ascii="Tahoma" w:hAnsi="Tahoma" w:cs="Tahoma"/>
          <w:b/>
          <w:sz w:val="36"/>
          <w:szCs w:val="36"/>
        </w:rPr>
      </w:pPr>
      <w:r w:rsidRPr="004135A0">
        <w:rPr>
          <w:rFonts w:ascii="Tahoma" w:hAnsi="Tahoma" w:cs="Tahoma"/>
          <w:b/>
          <w:sz w:val="36"/>
          <w:szCs w:val="36"/>
        </w:rPr>
        <w:t>For</w:t>
      </w:r>
      <w:r w:rsidR="00C06346" w:rsidRPr="004135A0">
        <w:rPr>
          <w:rFonts w:ascii="Tahoma" w:hAnsi="Tahoma" w:cs="Tahoma"/>
          <w:b/>
          <w:sz w:val="36"/>
          <w:szCs w:val="36"/>
        </w:rPr>
        <w:t xml:space="preserve"> Third Year</w:t>
      </w:r>
      <w:r w:rsidRPr="004135A0">
        <w:rPr>
          <w:rFonts w:ascii="Tahoma" w:hAnsi="Tahoma" w:cs="Tahoma"/>
          <w:b/>
          <w:sz w:val="36"/>
          <w:szCs w:val="36"/>
        </w:rPr>
        <w:t>!</w:t>
      </w:r>
    </w:p>
    <w:p w14:paraId="307A66CF" w14:textId="5B9F5B8B" w:rsidR="00004E0B" w:rsidRPr="00884A13" w:rsidRDefault="00631DA8" w:rsidP="00B63E8A">
      <w:pPr>
        <w:rPr>
          <w:rFonts w:ascii="Tahoma" w:hAnsi="Tahoma" w:cs="Tahoma"/>
          <w:b/>
          <w:sz w:val="36"/>
          <w:szCs w:val="36"/>
        </w:rPr>
      </w:pPr>
      <w:r w:rsidRPr="00BA6956">
        <w:rPr>
          <w:b/>
          <w:i/>
          <w:sz w:val="20"/>
          <w:szCs w:val="20"/>
        </w:rPr>
        <w:t>H</w:t>
      </w:r>
      <w:r w:rsidR="0044503C" w:rsidRPr="00BA6956">
        <w:rPr>
          <w:b/>
          <w:i/>
          <w:sz w:val="20"/>
          <w:szCs w:val="20"/>
        </w:rPr>
        <w:t xml:space="preserve">ow </w:t>
      </w:r>
      <w:proofErr w:type="gramStart"/>
      <w:r w:rsidR="0044503C" w:rsidRPr="00BA6956">
        <w:rPr>
          <w:b/>
          <w:i/>
          <w:sz w:val="20"/>
          <w:szCs w:val="20"/>
        </w:rPr>
        <w:t>Much</w:t>
      </w:r>
      <w:proofErr w:type="gramEnd"/>
      <w:r w:rsidR="0044503C" w:rsidRPr="00BA6956">
        <w:rPr>
          <w:b/>
          <w:i/>
          <w:sz w:val="20"/>
          <w:szCs w:val="20"/>
        </w:rPr>
        <w:t xml:space="preserve"> will the r</w:t>
      </w:r>
      <w:r w:rsidR="00CE289A" w:rsidRPr="00BA6956">
        <w:rPr>
          <w:b/>
          <w:i/>
          <w:sz w:val="20"/>
          <w:szCs w:val="20"/>
        </w:rPr>
        <w:t>ates</w:t>
      </w:r>
      <w:r w:rsidR="0044503C" w:rsidRPr="00BA6956">
        <w:rPr>
          <w:b/>
          <w:i/>
          <w:sz w:val="20"/>
          <w:szCs w:val="20"/>
        </w:rPr>
        <w:t xml:space="preserve"> b</w:t>
      </w:r>
      <w:r w:rsidR="00CE289A" w:rsidRPr="00BA6956">
        <w:rPr>
          <w:b/>
          <w:i/>
          <w:sz w:val="20"/>
          <w:szCs w:val="20"/>
        </w:rPr>
        <w:t xml:space="preserve">e in the </w:t>
      </w:r>
      <w:r w:rsidR="0044503C" w:rsidRPr="00BA6956">
        <w:rPr>
          <w:b/>
          <w:i/>
          <w:sz w:val="20"/>
          <w:szCs w:val="20"/>
        </w:rPr>
        <w:t>n</w:t>
      </w:r>
      <w:r w:rsidR="00CE289A" w:rsidRPr="00BA6956">
        <w:rPr>
          <w:b/>
          <w:i/>
          <w:sz w:val="20"/>
          <w:szCs w:val="20"/>
        </w:rPr>
        <w:t xml:space="preserve">ew </w:t>
      </w:r>
      <w:proofErr w:type="spellStart"/>
      <w:r w:rsidR="00CE289A" w:rsidRPr="00BA6956">
        <w:rPr>
          <w:b/>
          <w:i/>
          <w:sz w:val="20"/>
          <w:szCs w:val="20"/>
        </w:rPr>
        <w:t>Garff</w:t>
      </w:r>
      <w:proofErr w:type="spellEnd"/>
      <w:r w:rsidR="00CE289A" w:rsidRPr="00BA6956">
        <w:rPr>
          <w:b/>
          <w:i/>
          <w:sz w:val="20"/>
          <w:szCs w:val="20"/>
        </w:rPr>
        <w:t xml:space="preserve"> Authority</w:t>
      </w:r>
      <w:r w:rsidR="00C4073D" w:rsidRPr="00BA6956">
        <w:rPr>
          <w:b/>
          <w:i/>
          <w:sz w:val="20"/>
          <w:szCs w:val="20"/>
        </w:rPr>
        <w:t xml:space="preserve"> for Year End 2019</w:t>
      </w:r>
      <w:r w:rsidR="00CE289A" w:rsidRPr="00BA6956">
        <w:rPr>
          <w:b/>
          <w:i/>
          <w:sz w:val="20"/>
          <w:szCs w:val="20"/>
        </w:rPr>
        <w:t>?</w:t>
      </w:r>
    </w:p>
    <w:p w14:paraId="67CBE0DD" w14:textId="2C65193B" w:rsidR="00C4073D" w:rsidRPr="00004E0B" w:rsidRDefault="00C4073D" w:rsidP="00C4073D">
      <w:pPr>
        <w:rPr>
          <w:rFonts w:ascii="Corbel" w:hAnsi="Corbel" w:cs="Tahoma"/>
        </w:rPr>
      </w:pPr>
      <w:proofErr w:type="spellStart"/>
      <w:r w:rsidRPr="00004E0B">
        <w:rPr>
          <w:rFonts w:ascii="Corbel" w:hAnsi="Corbel" w:cs="Tahoma"/>
        </w:rPr>
        <w:t>Garff</w:t>
      </w:r>
      <w:proofErr w:type="spellEnd"/>
      <w:r w:rsidRPr="00004E0B">
        <w:rPr>
          <w:rFonts w:ascii="Corbel" w:hAnsi="Corbel" w:cs="Tahoma"/>
        </w:rPr>
        <w:t xml:space="preserve"> Commissioners have resolved to freeze the overall rate in the Sheading for the third consecutive year.</w:t>
      </w:r>
    </w:p>
    <w:p w14:paraId="747FCD55" w14:textId="3D85AC0C" w:rsidR="00C4073D" w:rsidRPr="00004E0B" w:rsidRDefault="00C4073D" w:rsidP="00C4073D">
      <w:pPr>
        <w:rPr>
          <w:rFonts w:ascii="Corbel" w:hAnsi="Corbel" w:cs="Tahoma"/>
        </w:rPr>
      </w:pPr>
      <w:r w:rsidRPr="00004E0B">
        <w:rPr>
          <w:rFonts w:ascii="Corbel" w:hAnsi="Corbel" w:cs="Tahoma"/>
        </w:rPr>
        <w:t xml:space="preserve">Chairman of the Commissioners, Nigel Dobson, said, “When the proposal to combine the three authorities of Laxey, </w:t>
      </w:r>
      <w:proofErr w:type="spellStart"/>
      <w:r w:rsidRPr="00004E0B">
        <w:rPr>
          <w:rFonts w:ascii="Corbel" w:hAnsi="Corbel" w:cs="Tahoma"/>
        </w:rPr>
        <w:t>Lonan</w:t>
      </w:r>
      <w:proofErr w:type="spellEnd"/>
      <w:r w:rsidRPr="00004E0B">
        <w:rPr>
          <w:rFonts w:ascii="Corbel" w:hAnsi="Corbel" w:cs="Tahoma"/>
        </w:rPr>
        <w:t xml:space="preserve"> and </w:t>
      </w:r>
      <w:proofErr w:type="spellStart"/>
      <w:r w:rsidRPr="00004E0B">
        <w:rPr>
          <w:rFonts w:ascii="Corbel" w:hAnsi="Corbel" w:cs="Tahoma"/>
        </w:rPr>
        <w:t>Maughold</w:t>
      </w:r>
      <w:proofErr w:type="spellEnd"/>
      <w:r w:rsidRPr="00004E0B">
        <w:rPr>
          <w:rFonts w:ascii="Corbel" w:hAnsi="Corbel" w:cs="Tahoma"/>
        </w:rPr>
        <w:t xml:space="preserve"> was agreed, the aim was to provide a better service at improved value for money to the ratepayer. Although there were initial costs in combining the authorities we were able to freeze the rate last year and with the economies we have been able to make over the last year or so, we are pleased to announce that we have been able to do so again.</w:t>
      </w:r>
    </w:p>
    <w:p w14:paraId="65F52E36" w14:textId="6D040783" w:rsidR="00C4073D" w:rsidRPr="00004E0B" w:rsidRDefault="00C4073D" w:rsidP="00C4073D">
      <w:pPr>
        <w:rPr>
          <w:rFonts w:ascii="Corbel" w:hAnsi="Corbel" w:cs="Tahoma"/>
        </w:rPr>
      </w:pPr>
      <w:r w:rsidRPr="00004E0B">
        <w:rPr>
          <w:rFonts w:ascii="Corbel" w:hAnsi="Corbel" w:cs="Tahoma"/>
        </w:rPr>
        <w:t>During the course of the last two years the authority has increased the level of services it provides and over the coming year has planned a range of further services which includes resources to assist the DOI in keeping public rights of way clear. We hav</w:t>
      </w:r>
      <w:r w:rsidR="00A35964">
        <w:rPr>
          <w:rFonts w:ascii="Corbel" w:hAnsi="Corbel" w:cs="Tahoma"/>
        </w:rPr>
        <w:t>e also seen an RPI increase of 7.3</w:t>
      </w:r>
      <w:r w:rsidRPr="00004E0B">
        <w:rPr>
          <w:rFonts w:ascii="Corbel" w:hAnsi="Corbel" w:cs="Tahoma"/>
        </w:rPr>
        <w:t>% and an increase in charges at the energy from waste plant but due to the efforts of our officers these additional costs can be absorbed while at the same time maintaining our reserves”.</w:t>
      </w:r>
    </w:p>
    <w:p w14:paraId="34711759" w14:textId="7199718B" w:rsidR="00FA6C61" w:rsidRDefault="00C4073D" w:rsidP="00C4073D">
      <w:pPr>
        <w:rPr>
          <w:rFonts w:ascii="Corbel" w:hAnsi="Corbel" w:cs="Tahoma"/>
        </w:rPr>
      </w:pPr>
      <w:r w:rsidRPr="00004E0B">
        <w:rPr>
          <w:rFonts w:ascii="Corbel" w:hAnsi="Corbel" w:cs="Tahoma"/>
        </w:rPr>
        <w:t xml:space="preserve">This will be the third year of the rates </w:t>
      </w:r>
      <w:proofErr w:type="spellStart"/>
      <w:r w:rsidRPr="00004E0B">
        <w:rPr>
          <w:rFonts w:ascii="Corbel" w:hAnsi="Corbel" w:cs="Tahoma"/>
        </w:rPr>
        <w:t>equalisation</w:t>
      </w:r>
      <w:proofErr w:type="spellEnd"/>
      <w:r w:rsidRPr="00004E0B">
        <w:rPr>
          <w:rFonts w:ascii="Corbel" w:hAnsi="Corbel" w:cs="Tahoma"/>
        </w:rPr>
        <w:t xml:space="preserve"> process agreed under the </w:t>
      </w:r>
      <w:proofErr w:type="spellStart"/>
      <w:r w:rsidRPr="00004E0B">
        <w:rPr>
          <w:rFonts w:ascii="Corbel" w:hAnsi="Corbel" w:cs="Tahoma"/>
        </w:rPr>
        <w:t>Garff</w:t>
      </w:r>
      <w:proofErr w:type="spellEnd"/>
      <w:r w:rsidRPr="00004E0B">
        <w:rPr>
          <w:rFonts w:ascii="Corbel" w:hAnsi="Corbel" w:cs="Tahoma"/>
        </w:rPr>
        <w:t xml:space="preserve"> Order so ratepayers in </w:t>
      </w:r>
      <w:proofErr w:type="spellStart"/>
      <w:r w:rsidRPr="00004E0B">
        <w:rPr>
          <w:rFonts w:ascii="Corbel" w:hAnsi="Corbel" w:cs="Tahoma"/>
        </w:rPr>
        <w:t>Lonan</w:t>
      </w:r>
      <w:proofErr w:type="spellEnd"/>
      <w:r w:rsidRPr="00004E0B">
        <w:rPr>
          <w:rFonts w:ascii="Corbel" w:hAnsi="Corbel" w:cs="Tahoma"/>
        </w:rPr>
        <w:t xml:space="preserve"> and </w:t>
      </w:r>
      <w:proofErr w:type="spellStart"/>
      <w:r w:rsidRPr="00004E0B">
        <w:rPr>
          <w:rFonts w:ascii="Corbel" w:hAnsi="Corbel" w:cs="Tahoma"/>
        </w:rPr>
        <w:t>Maughold</w:t>
      </w:r>
      <w:proofErr w:type="spellEnd"/>
      <w:r w:rsidRPr="00004E0B">
        <w:rPr>
          <w:rFonts w:ascii="Corbel" w:hAnsi="Corbel" w:cs="Tahoma"/>
        </w:rPr>
        <w:t xml:space="preserve"> will see a small increase in their rate while the </w:t>
      </w:r>
    </w:p>
    <w:p w14:paraId="0B87C881" w14:textId="77777777" w:rsidR="00884A13" w:rsidRDefault="00FA6C61" w:rsidP="00FA6C61">
      <w:pPr>
        <w:spacing w:after="0"/>
        <w:rPr>
          <w:rFonts w:ascii="Corbel" w:hAnsi="Corbel" w:cs="Tahoma"/>
          <w:szCs w:val="18"/>
        </w:rPr>
      </w:pPr>
      <w:r>
        <w:rPr>
          <w:rFonts w:ascii="Corbel" w:hAnsi="Corbel" w:cs="Tahoma"/>
          <w:szCs w:val="18"/>
        </w:rPr>
        <w:t xml:space="preserve">              </w:t>
      </w:r>
    </w:p>
    <w:p w14:paraId="68B695A1" w14:textId="77777777" w:rsidR="00884A13" w:rsidRDefault="00884A13" w:rsidP="00FA6C61">
      <w:pPr>
        <w:spacing w:after="0"/>
        <w:rPr>
          <w:rFonts w:ascii="Corbel" w:hAnsi="Corbel" w:cs="Tahoma"/>
          <w:szCs w:val="18"/>
        </w:rPr>
      </w:pPr>
    </w:p>
    <w:p w14:paraId="02B6DB34" w14:textId="3F972A77" w:rsidR="00FA6C61" w:rsidRDefault="00884A13" w:rsidP="00FA6C61">
      <w:pPr>
        <w:spacing w:after="0"/>
        <w:rPr>
          <w:rFonts w:ascii="Tahoma" w:hAnsi="Tahoma" w:cs="Tahoma"/>
          <w:b/>
          <w:sz w:val="24"/>
          <w:szCs w:val="24"/>
        </w:rPr>
      </w:pPr>
      <w:r>
        <w:rPr>
          <w:rFonts w:ascii="Corbel" w:hAnsi="Corbel" w:cs="Tahoma"/>
          <w:szCs w:val="18"/>
        </w:rPr>
        <w:t xml:space="preserve">            </w:t>
      </w:r>
      <w:r w:rsidR="00FA6C61">
        <w:rPr>
          <w:rFonts w:ascii="Tahoma" w:hAnsi="Tahoma" w:cs="Tahoma"/>
          <w:b/>
          <w:sz w:val="24"/>
          <w:szCs w:val="24"/>
        </w:rPr>
        <w:t>Some of Our Services</w:t>
      </w:r>
    </w:p>
    <w:p w14:paraId="31FF8A0C" w14:textId="77777777" w:rsidR="00FA6C61" w:rsidRPr="00FA6C61" w:rsidRDefault="00FA6C61" w:rsidP="00FA6C61">
      <w:pPr>
        <w:spacing w:after="0"/>
        <w:rPr>
          <w:rFonts w:ascii="Tahoma" w:hAnsi="Tahoma" w:cs="Tahoma"/>
          <w:b/>
          <w:sz w:val="24"/>
          <w:szCs w:val="24"/>
        </w:rPr>
      </w:pPr>
    </w:p>
    <w:p w14:paraId="7396224F" w14:textId="3C03FC22" w:rsidR="00FA6C61" w:rsidRPr="00B63E8A" w:rsidRDefault="00FA6C61" w:rsidP="00FA6C61">
      <w:pPr>
        <w:spacing w:after="0"/>
        <w:rPr>
          <w:rFonts w:ascii="Corbel" w:hAnsi="Corbel" w:cs="Tahoma"/>
          <w:szCs w:val="18"/>
        </w:rPr>
      </w:pPr>
      <w:r>
        <w:rPr>
          <w:rFonts w:ascii="Corbel" w:hAnsi="Corbel" w:cs="Tahoma"/>
          <w:szCs w:val="18"/>
        </w:rPr>
        <w:t xml:space="preserve">                   </w:t>
      </w:r>
      <w:r w:rsidRPr="00613513">
        <w:rPr>
          <w:rFonts w:cs="Tahoma"/>
          <w:noProof/>
          <w:szCs w:val="18"/>
          <w:lang w:val="en-GB" w:eastAsia="en-GB"/>
        </w:rPr>
        <w:drawing>
          <wp:inline distT="0" distB="0" distL="0" distR="0" wp14:anchorId="6E8566C1" wp14:editId="0EC3DDEC">
            <wp:extent cx="1363044" cy="746125"/>
            <wp:effectExtent l="0" t="0" r="8890" b="0"/>
            <wp:docPr id="17" name="Picture 17" descr="https://scontent.xx.fbcdn.net/v/t1.0-9/14051664_522584141281160_6717007953151722530_n.jpg?oh=ecc51b173e4530bbc7cfc594a51d7a76&amp;oe=599A3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v/t1.0-9/14051664_522584141281160_6717007953151722530_n.jpg?oh=ecc51b173e4530bbc7cfc594a51d7a76&amp;oe=599A3FF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4412" cy="774243"/>
                    </a:xfrm>
                    <a:prstGeom prst="rect">
                      <a:avLst/>
                    </a:prstGeom>
                    <a:noFill/>
                    <a:ln>
                      <a:noFill/>
                    </a:ln>
                  </pic:spPr>
                </pic:pic>
              </a:graphicData>
            </a:graphic>
          </wp:inline>
        </w:drawing>
      </w:r>
    </w:p>
    <w:p w14:paraId="61AF2D01" w14:textId="77777777" w:rsidR="00FA6C61" w:rsidRPr="005A4053" w:rsidRDefault="00FA6C61" w:rsidP="00FA6C61">
      <w:pPr>
        <w:pStyle w:val="Sidebarphoto"/>
        <w:jc w:val="center"/>
        <w:rPr>
          <w:rFonts w:cs="Tahoma"/>
          <w:sz w:val="16"/>
          <w:szCs w:val="16"/>
        </w:rPr>
      </w:pPr>
      <w:r>
        <w:rPr>
          <w:rFonts w:asciiTheme="majorHAnsi" w:hAnsiTheme="majorHAnsi" w:cs="Tahoma"/>
          <w:b/>
          <w:color w:val="auto"/>
          <w:sz w:val="16"/>
          <w:szCs w:val="16"/>
        </w:rPr>
        <w:t xml:space="preserve">          </w:t>
      </w:r>
      <w:r w:rsidRPr="005A4053">
        <w:rPr>
          <w:rFonts w:asciiTheme="majorHAnsi" w:hAnsiTheme="majorHAnsi" w:cs="Tahoma"/>
          <w:b/>
          <w:color w:val="auto"/>
          <w:sz w:val="16"/>
          <w:szCs w:val="16"/>
        </w:rPr>
        <w:t xml:space="preserve">Refuse Collection </w:t>
      </w:r>
    </w:p>
    <w:p w14:paraId="185E71EE" w14:textId="77777777" w:rsidR="00FA6C61" w:rsidRPr="0065180E" w:rsidRDefault="00FA6C61" w:rsidP="00FA6C61">
      <w:pPr>
        <w:pStyle w:val="SidebarHeading"/>
        <w:rPr>
          <w:b/>
          <w:color w:val="auto"/>
          <w:sz w:val="20"/>
          <w:szCs w:val="20"/>
        </w:rPr>
      </w:pPr>
      <w:r>
        <w:rPr>
          <w:noProof/>
          <w:lang w:val="en-GB" w:eastAsia="en-GB"/>
        </w:rPr>
        <w:t xml:space="preserve">             </w:t>
      </w:r>
      <w:r>
        <w:rPr>
          <w:noProof/>
          <w:lang w:val="en-GB" w:eastAsia="en-GB"/>
        </w:rPr>
        <w:drawing>
          <wp:inline distT="0" distB="0" distL="0" distR="0" wp14:anchorId="0B25581E" wp14:editId="32B21EE9">
            <wp:extent cx="1379220" cy="800100"/>
            <wp:effectExtent l="0" t="0" r="0" b="0"/>
            <wp:docPr id="18" name="Picture 18" descr="Image result for civic amenity site ballado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vic amenity site balladoo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169" cy="802971"/>
                    </a:xfrm>
                    <a:prstGeom prst="rect">
                      <a:avLst/>
                    </a:prstGeom>
                    <a:noFill/>
                    <a:ln>
                      <a:noFill/>
                    </a:ln>
                  </pic:spPr>
                </pic:pic>
              </a:graphicData>
            </a:graphic>
          </wp:inline>
        </w:drawing>
      </w:r>
    </w:p>
    <w:p w14:paraId="7A4586E2" w14:textId="77777777" w:rsidR="00FA6C61" w:rsidRDefault="00FA6C61" w:rsidP="00FA6C61">
      <w:pPr>
        <w:pStyle w:val="PageReference"/>
        <w:jc w:val="left"/>
        <w:rPr>
          <w:rStyle w:val="PageNumber"/>
          <w:rFonts w:asciiTheme="majorHAnsi" w:hAnsiTheme="majorHAnsi"/>
          <w:b/>
          <w:color w:val="000000"/>
          <w:position w:val="6"/>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Pr>
          <w:rStyle w:val="PageNumber"/>
          <w:rFonts w:asciiTheme="majorHAnsi" w:hAnsiTheme="majorHAnsi"/>
          <w:b/>
          <w:color w:val="000000"/>
          <w:position w:val="6"/>
          <w:sz w:val="16"/>
          <w:szCs w:val="16"/>
          <w14:textFill>
            <w14:solidFill>
              <w14:srgbClr w14:val="000000">
                <w14:lumMod w14:val="65000"/>
                <w14:lumOff w14:val="35000"/>
                <w14:lumMod w14:val="65000"/>
                <w14:lumOff w14:val="35000"/>
              </w14:srgbClr>
            </w14:solidFill>
          </w14:textFill>
        </w:rPr>
        <w:t xml:space="preserve">         </w:t>
      </w:r>
      <w:r w:rsidRPr="00FA6C61">
        <w:rPr>
          <w:rStyle w:val="PageNumber"/>
          <w:rFonts w:asciiTheme="majorHAnsi" w:hAnsiTheme="majorHAnsi"/>
          <w:b/>
          <w:color w:val="auto"/>
          <w:position w:val="6"/>
          <w:sz w:val="16"/>
          <w:szCs w:val="16"/>
          <w14:textFill>
            <w14:solidFill>
              <w14:srgbClr w14:val="000000">
                <w14:lumMod w14:val="65000"/>
                <w14:lumOff w14:val="35000"/>
                <w14:lumMod w14:val="65000"/>
                <w14:lumOff w14:val="35000"/>
              </w14:srgbClr>
            </w14:solidFill>
          </w14:textFill>
        </w:rPr>
        <w:t xml:space="preserve">Civic Amenity Sites  </w:t>
      </w:r>
    </w:p>
    <w:p w14:paraId="58547A9F" w14:textId="77777777" w:rsidR="00FA6C61" w:rsidRDefault="00FA6C61" w:rsidP="00FA6C61">
      <w:pPr>
        <w:pStyle w:val="PageReference"/>
        <w:spacing w:after="0"/>
        <w:jc w:val="left"/>
        <w:rPr>
          <w:rStyle w:val="PageNumber"/>
          <w:rFonts w:asciiTheme="majorHAnsi" w:hAnsiTheme="majorHAnsi"/>
          <w:b/>
          <w:noProof/>
          <w:color w:val="000000"/>
          <w:sz w:val="16"/>
          <w:szCs w:val="16"/>
          <w:lang w:val="en-GB" w:eastAsia="en-GB"/>
          <w14:textFill>
            <w14:solidFill>
              <w14:srgbClr w14:val="000000">
                <w14:lumMod w14:val="65000"/>
                <w14:lumOff w14:val="35000"/>
                <w14:lumMod w14:val="65000"/>
                <w14:lumOff w14:val="35000"/>
              </w14:srgbClr>
            </w14:solidFill>
          </w14:textFill>
        </w:rPr>
      </w:pPr>
      <w:r>
        <w:rPr>
          <w:rStyle w:val="PageNumber"/>
          <w:rFonts w:asciiTheme="majorHAnsi" w:hAnsiTheme="majorHAnsi"/>
          <w:b/>
          <w:noProof/>
          <w:color w:val="000000"/>
          <w:sz w:val="16"/>
          <w:szCs w:val="16"/>
          <w:lang w:val="en-GB" w:eastAsia="en-GB"/>
          <w14:textFill>
            <w14:solidFill>
              <w14:srgbClr w14:val="000000">
                <w14:lumMod w14:val="65000"/>
                <w14:lumOff w14:val="35000"/>
                <w14:lumMod w14:val="65000"/>
                <w14:lumOff w14:val="35000"/>
              </w14:srgbClr>
            </w14:solidFill>
          </w14:textFill>
        </w:rPr>
        <w:t xml:space="preserve">              </w:t>
      </w:r>
      <w:r w:rsidRPr="00004E0B">
        <w:rPr>
          <w:rStyle w:val="PageNumber"/>
          <w:rFonts w:asciiTheme="majorHAnsi" w:hAnsiTheme="majorHAnsi"/>
          <w:b/>
          <w:noProof/>
          <w:color w:val="000000"/>
          <w:sz w:val="16"/>
          <w:szCs w:val="16"/>
          <w:lang w:val="en-GB" w:eastAsia="en-GB"/>
          <w14:textFill>
            <w14:solidFill>
              <w14:srgbClr w14:val="000000">
                <w14:lumMod w14:val="65000"/>
                <w14:lumOff w14:val="35000"/>
                <w14:lumMod w14:val="65000"/>
                <w14:lumOff w14:val="35000"/>
              </w14:srgbClr>
            </w14:solidFill>
          </w14:textFill>
        </w:rPr>
        <w:drawing>
          <wp:inline distT="0" distB="0" distL="0" distR="0" wp14:anchorId="7658AA55" wp14:editId="428B68FA">
            <wp:extent cx="1439300" cy="746760"/>
            <wp:effectExtent l="0" t="0" r="8890" b="0"/>
            <wp:docPr id="19" name="Picture 19" descr="C:\Users\Laxey Commissioners\Desktop\cooil ro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xey Commissioners\Desktop\cooil roi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9603" cy="752105"/>
                    </a:xfrm>
                    <a:prstGeom prst="rect">
                      <a:avLst/>
                    </a:prstGeom>
                    <a:noFill/>
                    <a:ln>
                      <a:noFill/>
                    </a:ln>
                  </pic:spPr>
                </pic:pic>
              </a:graphicData>
            </a:graphic>
          </wp:inline>
        </w:drawing>
      </w:r>
    </w:p>
    <w:p w14:paraId="3BF0FC9B" w14:textId="77777777" w:rsidR="00FA6C61" w:rsidRPr="00FA6C61" w:rsidRDefault="00FA6C61" w:rsidP="00FA6C61">
      <w:pPr>
        <w:pStyle w:val="PageReference"/>
        <w:spacing w:after="0"/>
        <w:jc w:val="left"/>
        <w:rPr>
          <w:rStyle w:val="PageNumber"/>
          <w:rFonts w:asciiTheme="majorHAnsi" w:hAnsiTheme="majorHAnsi"/>
          <w:b/>
          <w:color w:val="auto"/>
          <w:position w:val="6"/>
          <w:sz w:val="16"/>
          <w:szCs w:val="16"/>
          <w14:textFill>
            <w14:solidFill>
              <w14:srgbClr w14:val="000000">
                <w14:lumMod w14:val="65000"/>
                <w14:lumOff w14:val="35000"/>
                <w14:lumMod w14:val="65000"/>
                <w14:lumOff w14:val="35000"/>
              </w14:srgbClr>
            </w14:solidFill>
          </w14:textFill>
        </w:rPr>
      </w:pPr>
      <w:r w:rsidRPr="00FA6C61">
        <w:rPr>
          <w:rStyle w:val="PageNumber"/>
          <w:rFonts w:asciiTheme="majorHAnsi" w:hAnsiTheme="majorHAnsi"/>
          <w:b/>
          <w:color w:val="auto"/>
          <w:position w:val="6"/>
          <w:sz w:val="16"/>
          <w:szCs w:val="16"/>
          <w14:textFill>
            <w14:solidFill>
              <w14:srgbClr w14:val="000000">
                <w14:lumMod w14:val="65000"/>
                <w14:lumOff w14:val="35000"/>
                <w14:lumMod w14:val="65000"/>
                <w14:lumOff w14:val="35000"/>
              </w14:srgbClr>
            </w14:solidFill>
          </w14:textFill>
        </w:rPr>
        <w:t xml:space="preserve">                      Sheltered Housing</w:t>
      </w:r>
    </w:p>
    <w:p w14:paraId="27178DCB" w14:textId="77777777" w:rsidR="00FA6C61" w:rsidRDefault="00FA6C61" w:rsidP="00FA6C61">
      <w:pPr>
        <w:pStyle w:val="PageReference"/>
        <w:spacing w:after="0"/>
        <w:jc w:val="left"/>
        <w:rPr>
          <w:rStyle w:val="PageNumber"/>
          <w:rFonts w:asciiTheme="majorHAnsi" w:hAnsiTheme="majorHAnsi"/>
          <w:b/>
          <w:color w:val="000000"/>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14:textFill>
            <w14:solidFill>
              <w14:srgbClr w14:val="000000">
                <w14:lumMod w14:val="65000"/>
                <w14:lumOff w14:val="35000"/>
                <w14:lumMod w14:val="65000"/>
                <w14:lumOff w14:val="35000"/>
              </w14:srgbClr>
            </w14:solidFill>
          </w14:textFill>
        </w:rPr>
        <w:t xml:space="preserve">            </w:t>
      </w:r>
      <w:r w:rsidRPr="00A069B8">
        <w:rPr>
          <w:noProof/>
          <w:lang w:val="en-GB" w:eastAsia="en-GB"/>
        </w:rPr>
        <w:drawing>
          <wp:inline distT="0" distB="0" distL="0" distR="0" wp14:anchorId="79472073" wp14:editId="38B4CF9E">
            <wp:extent cx="1393190" cy="810260"/>
            <wp:effectExtent l="0" t="0" r="0" b="8890"/>
            <wp:docPr id="20" name="Picture 20" descr="C:\Users\Laxey Commissioner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xey Commissioners\Desktop\imag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7051" cy="824137"/>
                    </a:xfrm>
                    <a:prstGeom prst="rect">
                      <a:avLst/>
                    </a:prstGeom>
                    <a:noFill/>
                    <a:ln>
                      <a:noFill/>
                    </a:ln>
                  </pic:spPr>
                </pic:pic>
              </a:graphicData>
            </a:graphic>
          </wp:inline>
        </w:drawing>
      </w:r>
    </w:p>
    <w:p w14:paraId="4DA76329" w14:textId="568B708B" w:rsidR="00FA6C61" w:rsidRPr="00FA6C61" w:rsidRDefault="00FA6C61" w:rsidP="00FA6C61">
      <w:pPr>
        <w:pStyle w:val="PageReference"/>
        <w:spacing w:after="0"/>
        <w:jc w:val="left"/>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00A35964">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 xml:space="preserve">Hedge-cutting &amp; gulley </w:t>
      </w:r>
    </w:p>
    <w:p w14:paraId="29940180" w14:textId="77777777" w:rsidR="00FA6C61" w:rsidRPr="00FA6C61" w:rsidRDefault="00FA6C61" w:rsidP="00FA6C61">
      <w:pPr>
        <w:pStyle w:val="PageReference"/>
        <w:spacing w:after="0"/>
        <w:jc w:val="left"/>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pPr>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 xml:space="preserve">                   </w:t>
      </w:r>
      <w:proofErr w:type="gramStart"/>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cleaning</w:t>
      </w:r>
      <w:proofErr w:type="gramEnd"/>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 xml:space="preserve"> on minor roads</w:t>
      </w:r>
    </w:p>
    <w:p w14:paraId="2E0A4AAA" w14:textId="77777777" w:rsidR="00FA6C61" w:rsidRPr="00FA6C61" w:rsidRDefault="00FA6C61" w:rsidP="00FA6C61">
      <w:pPr>
        <w:pStyle w:val="PageReference"/>
        <w:spacing w:after="0"/>
        <w:jc w:val="left"/>
        <w:rPr>
          <w:rStyle w:val="PageNumber"/>
          <w:rFonts w:asciiTheme="majorHAnsi" w:hAnsiTheme="majorHAnsi"/>
          <w:b/>
          <w:color w:val="000000"/>
          <w:sz w:val="4"/>
          <w:szCs w:val="4"/>
          <w14:textFill>
            <w14:solidFill>
              <w14:srgbClr w14:val="000000">
                <w14:lumMod w14:val="65000"/>
                <w14:lumOff w14:val="35000"/>
                <w14:lumMod w14:val="65000"/>
                <w14:lumOff w14:val="35000"/>
              </w14:srgbClr>
            </w14:solidFill>
          </w14:textFill>
        </w:rPr>
      </w:pPr>
    </w:p>
    <w:p w14:paraId="5BDF3A51" w14:textId="77777777" w:rsidR="00FA6C61" w:rsidRDefault="00FA6C61" w:rsidP="00FA6C61">
      <w:pPr>
        <w:pStyle w:val="PageReference"/>
        <w:spacing w:after="0"/>
        <w:jc w:val="left"/>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Pr="003639B4">
        <w:rPr>
          <w:rStyle w:val="PageNumber"/>
          <w:rFonts w:asciiTheme="majorHAnsi" w:hAnsiTheme="majorHAnsi"/>
          <w:b/>
          <w:noProof/>
          <w:color w:val="000000"/>
          <w:sz w:val="16"/>
          <w:szCs w:val="16"/>
          <w:lang w:val="en-GB" w:eastAsia="en-GB"/>
          <w14:textFill>
            <w14:solidFill>
              <w14:srgbClr w14:val="000000">
                <w14:lumMod w14:val="65000"/>
                <w14:lumOff w14:val="35000"/>
                <w14:lumMod w14:val="65000"/>
                <w14:lumOff w14:val="35000"/>
              </w14:srgbClr>
            </w14:solidFill>
          </w14:textFill>
        </w:rPr>
        <w:drawing>
          <wp:inline distT="0" distB="0" distL="0" distR="0" wp14:anchorId="0B8DB359" wp14:editId="562613BB">
            <wp:extent cx="1408430" cy="806312"/>
            <wp:effectExtent l="0" t="0" r="1270" b="0"/>
            <wp:docPr id="21" name="Picture 21" descr="C:\Users\Laxey Commissioner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xey Commissioners\Desktop\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3950" cy="820922"/>
                    </a:xfrm>
                    <a:prstGeom prst="rect">
                      <a:avLst/>
                    </a:prstGeom>
                    <a:noFill/>
                    <a:ln>
                      <a:noFill/>
                    </a:ln>
                  </pic:spPr>
                </pic:pic>
              </a:graphicData>
            </a:graphic>
          </wp:inline>
        </w:drawing>
      </w:r>
    </w:p>
    <w:p w14:paraId="70ADCF5E" w14:textId="56F930D9" w:rsidR="00FA6C61" w:rsidRDefault="00FA6C61" w:rsidP="00FA6C61">
      <w:pPr>
        <w:pStyle w:val="PageReference"/>
        <w:spacing w:after="0"/>
        <w:jc w:val="left"/>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Play and Recreation Facilities</w:t>
      </w:r>
    </w:p>
    <w:p w14:paraId="72FFBAD5" w14:textId="77777777" w:rsidR="00FA6C61" w:rsidRPr="00FA6C61" w:rsidRDefault="00FA6C61" w:rsidP="00FA6C61">
      <w:pPr>
        <w:pStyle w:val="PageReference"/>
        <w:spacing w:after="0"/>
        <w:jc w:val="left"/>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pPr>
    </w:p>
    <w:p w14:paraId="283718BF" w14:textId="1AD24DD4" w:rsidR="00FA6C61" w:rsidRDefault="00FA6C61" w:rsidP="00FA6C61">
      <w:pPr>
        <w:pStyle w:val="PageReference"/>
        <w:spacing w:after="0"/>
        <w:jc w:val="left"/>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Pr="0065180E">
        <w:rPr>
          <w:b/>
          <w:noProof/>
          <w:color w:val="000000"/>
          <w:szCs w:val="20"/>
          <w:lang w:val="en-GB" w:eastAsia="en-GB"/>
          <w14:textFill>
            <w14:solidFill>
              <w14:srgbClr w14:val="000000">
                <w14:lumMod w14:val="65000"/>
                <w14:lumOff w14:val="35000"/>
                <w14:lumMod w14:val="65000"/>
                <w14:lumOff w14:val="35000"/>
              </w14:srgbClr>
            </w14:solidFill>
          </w14:textFill>
        </w:rPr>
        <w:drawing>
          <wp:inline distT="0" distB="0" distL="0" distR="0" wp14:anchorId="0DCFC1D5" wp14:editId="764BB422">
            <wp:extent cx="1369695" cy="662940"/>
            <wp:effectExtent l="0" t="0" r="1905" b="3810"/>
            <wp:docPr id="22" name="Picture 22" descr="C:\Users\Laxey Commissioners\Desktop\Ramsey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xey Commissioners\Desktop\Ramsey Poo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1641" cy="673562"/>
                    </a:xfrm>
                    <a:prstGeom prst="rect">
                      <a:avLst/>
                    </a:prstGeom>
                    <a:noFill/>
                    <a:ln>
                      <a:noFill/>
                    </a:ln>
                  </pic:spPr>
                </pic:pic>
              </a:graphicData>
            </a:graphic>
          </wp:inline>
        </w:drawing>
      </w:r>
    </w:p>
    <w:p w14:paraId="3E564E23" w14:textId="5F8E592B" w:rsidR="00FA6C61" w:rsidRPr="003639B4" w:rsidRDefault="00FA6C61" w:rsidP="00FA6C61">
      <w:pPr>
        <w:pStyle w:val="PageReference"/>
        <w:spacing w:after="0"/>
        <w:jc w:val="left"/>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pPr>
      <w:r>
        <w:rPr>
          <w:rStyle w:val="PageNumber"/>
          <w:rFonts w:asciiTheme="majorHAnsi" w:hAnsiTheme="majorHAnsi"/>
          <w:b/>
          <w:color w:val="000000"/>
          <w:sz w:val="16"/>
          <w:szCs w:val="16"/>
          <w14:textFill>
            <w14:solidFill>
              <w14:srgbClr w14:val="000000">
                <w14:lumMod w14:val="65000"/>
                <w14:lumOff w14:val="35000"/>
                <w14:lumMod w14:val="65000"/>
                <w14:lumOff w14:val="35000"/>
              </w14:srgbClr>
            </w14:solidFill>
          </w14:textFill>
        </w:rPr>
        <w:t xml:space="preserve">                      </w:t>
      </w:r>
      <w:r w:rsidRPr="00FA6C61">
        <w:rPr>
          <w:rStyle w:val="PageNumber"/>
          <w:rFonts w:asciiTheme="majorHAnsi" w:hAnsiTheme="majorHAnsi"/>
          <w:b/>
          <w:color w:val="auto"/>
          <w:sz w:val="16"/>
          <w:szCs w:val="16"/>
          <w14:textFill>
            <w14:solidFill>
              <w14:srgbClr w14:val="000000">
                <w14:lumMod w14:val="65000"/>
                <w14:lumOff w14:val="35000"/>
                <w14:lumMod w14:val="65000"/>
                <w14:lumOff w14:val="35000"/>
              </w14:srgbClr>
            </w14:solidFill>
          </w14:textFill>
        </w:rPr>
        <w:t>Swimming Pool Board</w:t>
      </w:r>
    </w:p>
    <w:p w14:paraId="7418D595" w14:textId="0A1DCDE9" w:rsidR="00C4073D" w:rsidRPr="00004E0B" w:rsidRDefault="00FA6C61" w:rsidP="00C4073D">
      <w:pPr>
        <w:rPr>
          <w:rFonts w:ascii="Corbel" w:hAnsi="Corbel" w:cs="Tahoma"/>
        </w:rPr>
      </w:pPr>
      <w:proofErr w:type="gramStart"/>
      <w:r w:rsidRPr="00004E0B">
        <w:rPr>
          <w:rFonts w:ascii="Corbel" w:hAnsi="Corbel" w:cs="Tahoma"/>
        </w:rPr>
        <w:lastRenderedPageBreak/>
        <w:t>residents</w:t>
      </w:r>
      <w:proofErr w:type="gramEnd"/>
      <w:r w:rsidRPr="00004E0B">
        <w:rPr>
          <w:rFonts w:ascii="Corbel" w:hAnsi="Corbel" w:cs="Tahoma"/>
        </w:rPr>
        <w:t xml:space="preserve"> of Laxey will see a corresponding </w:t>
      </w:r>
      <w:r w:rsidR="00C4073D" w:rsidRPr="00004E0B">
        <w:rPr>
          <w:rFonts w:ascii="Corbel" w:hAnsi="Corbel" w:cs="Tahoma"/>
        </w:rPr>
        <w:t>reduction. The overall rate income to the Authority remains at 2016/17 levels.</w:t>
      </w:r>
    </w:p>
    <w:p w14:paraId="7797F359" w14:textId="72570548" w:rsidR="0044503C" w:rsidRPr="00004E0B" w:rsidRDefault="00CE289A" w:rsidP="00CE289A">
      <w:pPr>
        <w:rPr>
          <w:rFonts w:ascii="Corbel" w:hAnsi="Corbel" w:cs="Tahoma"/>
          <w:szCs w:val="18"/>
        </w:rPr>
      </w:pPr>
      <w:r w:rsidRPr="00004E0B">
        <w:rPr>
          <w:rFonts w:ascii="Corbel" w:hAnsi="Corbel" w:cs="Tahoma"/>
          <w:szCs w:val="18"/>
        </w:rPr>
        <w:t>As you may be aware the most significant element of your domestic rates demand is for the water and sewage servi</w:t>
      </w:r>
      <w:r w:rsidR="00340762">
        <w:rPr>
          <w:rFonts w:ascii="Corbel" w:hAnsi="Corbel" w:cs="Tahoma"/>
          <w:szCs w:val="18"/>
        </w:rPr>
        <w:t xml:space="preserve">ces provided by Manx Utilities which </w:t>
      </w:r>
      <w:r w:rsidRPr="00004E0B">
        <w:rPr>
          <w:rFonts w:ascii="Corbel" w:hAnsi="Corbel" w:cs="Tahoma"/>
          <w:szCs w:val="18"/>
        </w:rPr>
        <w:t xml:space="preserve">the Commissioners have no influence </w:t>
      </w:r>
      <w:r w:rsidR="001831E1">
        <w:rPr>
          <w:rFonts w:ascii="Corbel" w:hAnsi="Corbel" w:cs="Tahoma"/>
          <w:szCs w:val="18"/>
        </w:rPr>
        <w:t>upon.</w:t>
      </w:r>
    </w:p>
    <w:p w14:paraId="4A971AB9" w14:textId="71220A0A" w:rsidR="0044503C" w:rsidRPr="00BA6956" w:rsidRDefault="0044503C" w:rsidP="0044503C">
      <w:pPr>
        <w:pStyle w:val="NoSpacing"/>
        <w:rPr>
          <w:rFonts w:asciiTheme="majorHAnsi" w:hAnsiTheme="majorHAnsi" w:cs="Tahoma"/>
          <w:b/>
          <w:i/>
          <w:sz w:val="20"/>
          <w:szCs w:val="20"/>
        </w:rPr>
      </w:pPr>
      <w:r w:rsidRPr="00BA6956">
        <w:rPr>
          <w:rFonts w:asciiTheme="majorHAnsi" w:hAnsiTheme="majorHAnsi" w:cs="Tahoma"/>
          <w:b/>
          <w:i/>
          <w:sz w:val="20"/>
          <w:szCs w:val="20"/>
        </w:rPr>
        <w:t>The New Garff Authority – How’s it working?</w:t>
      </w:r>
    </w:p>
    <w:p w14:paraId="21E8F6A9" w14:textId="77777777" w:rsidR="0044503C" w:rsidRPr="00830F1D" w:rsidRDefault="0044503C" w:rsidP="00A069B8">
      <w:pPr>
        <w:pStyle w:val="NoSpacing"/>
        <w:spacing w:after="180"/>
        <w:rPr>
          <w:rFonts w:ascii="Corbel" w:hAnsi="Corbel" w:cs="Tahoma"/>
          <w:sz w:val="18"/>
          <w:szCs w:val="18"/>
        </w:rPr>
      </w:pPr>
      <w:r w:rsidRPr="00830F1D">
        <w:rPr>
          <w:rFonts w:ascii="Corbel" w:hAnsi="Corbel" w:cs="Tahoma"/>
          <w:sz w:val="18"/>
          <w:szCs w:val="18"/>
        </w:rPr>
        <w:t xml:space="preserve">The amalgamation of the three authorities was always seen as a good fit as all three operated on a similar model; being one with very few directly employed staff, delivering the majority of services through the use of professional private contractors. </w:t>
      </w:r>
    </w:p>
    <w:p w14:paraId="07DCDFEF" w14:textId="424CCE11" w:rsidR="0044394E" w:rsidRDefault="0044503C" w:rsidP="00A069B8">
      <w:pPr>
        <w:pStyle w:val="NoSpacing"/>
        <w:spacing w:after="180"/>
        <w:rPr>
          <w:rFonts w:ascii="Corbel" w:hAnsi="Corbel" w:cs="Tahoma"/>
          <w:sz w:val="18"/>
          <w:szCs w:val="18"/>
        </w:rPr>
      </w:pPr>
      <w:r w:rsidRPr="00830F1D">
        <w:rPr>
          <w:rFonts w:ascii="Corbel" w:hAnsi="Corbel" w:cs="Tahoma"/>
          <w:sz w:val="18"/>
          <w:szCs w:val="18"/>
        </w:rPr>
        <w:t xml:space="preserve">Other local authorities to north and south of Garff are modelled on a system of delivering services primarily through a much larger directly employed workforce. Laxey, Lonan and Maughold had always found that the use of contractors provided the most efficient and cost-effective method of delivering services and the Commissioners feel that, in the interest of the ratepayer, this model should be continued into the future. </w:t>
      </w:r>
    </w:p>
    <w:p w14:paraId="1B5FA57B" w14:textId="587C20BD" w:rsidR="0044503C" w:rsidRPr="00BA6956" w:rsidRDefault="00830F1D" w:rsidP="00CE289A">
      <w:pPr>
        <w:rPr>
          <w:rFonts w:asciiTheme="majorHAnsi" w:hAnsiTheme="majorHAnsi" w:cs="Tahoma"/>
          <w:b/>
          <w:i/>
          <w:sz w:val="20"/>
          <w:szCs w:val="18"/>
        </w:rPr>
      </w:pPr>
      <w:r w:rsidRPr="00BA6956">
        <w:rPr>
          <w:rFonts w:asciiTheme="majorHAnsi" w:hAnsiTheme="majorHAnsi" w:cs="Tahoma"/>
          <w:b/>
          <w:i/>
          <w:sz w:val="20"/>
          <w:szCs w:val="18"/>
        </w:rPr>
        <w:t>Staffing</w:t>
      </w:r>
    </w:p>
    <w:p w14:paraId="69C87385" w14:textId="0F729E5C" w:rsidR="00FA6C61" w:rsidRDefault="004D3E43" w:rsidP="00FA6C61">
      <w:pPr>
        <w:rPr>
          <w:rFonts w:ascii="Corbel" w:hAnsi="Corbel" w:cs="Tahoma"/>
          <w:szCs w:val="18"/>
        </w:rPr>
      </w:pPr>
      <w:r>
        <w:rPr>
          <w:rFonts w:ascii="Corbel" w:hAnsi="Corbel" w:cs="Tahoma"/>
          <w:szCs w:val="18"/>
        </w:rPr>
        <w:t>T</w:t>
      </w:r>
      <w:r w:rsidR="005A4053">
        <w:rPr>
          <w:rFonts w:ascii="Corbel" w:hAnsi="Corbel" w:cs="Tahoma"/>
          <w:szCs w:val="18"/>
        </w:rPr>
        <w:t xml:space="preserve">he Commissioners were very </w:t>
      </w:r>
      <w:r w:rsidR="00E32184">
        <w:rPr>
          <w:rFonts w:ascii="Corbel" w:hAnsi="Corbel" w:cs="Tahoma"/>
          <w:szCs w:val="18"/>
        </w:rPr>
        <w:t>sorry to lose Robbie</w:t>
      </w:r>
      <w:r w:rsidR="00340762">
        <w:rPr>
          <w:rFonts w:ascii="Corbel" w:hAnsi="Corbel" w:cs="Tahoma"/>
          <w:szCs w:val="18"/>
        </w:rPr>
        <w:t xml:space="preserve"> Dooley</w:t>
      </w:r>
      <w:r w:rsidR="005A4053">
        <w:rPr>
          <w:rFonts w:ascii="Corbel" w:hAnsi="Corbel" w:cs="Tahoma"/>
          <w:szCs w:val="18"/>
        </w:rPr>
        <w:t xml:space="preserve">, a valued and </w:t>
      </w:r>
      <w:r w:rsidR="00E32184">
        <w:rPr>
          <w:rFonts w:ascii="Corbel" w:hAnsi="Corbel" w:cs="Tahoma"/>
          <w:szCs w:val="18"/>
        </w:rPr>
        <w:t xml:space="preserve">very </w:t>
      </w:r>
      <w:r w:rsidR="005A4053">
        <w:rPr>
          <w:rFonts w:ascii="Corbel" w:hAnsi="Corbel" w:cs="Tahoma"/>
          <w:szCs w:val="18"/>
        </w:rPr>
        <w:t>well liked staff member</w:t>
      </w:r>
      <w:r w:rsidR="001E56B0">
        <w:rPr>
          <w:rFonts w:ascii="Corbel" w:hAnsi="Corbel" w:cs="Tahoma"/>
          <w:szCs w:val="18"/>
        </w:rPr>
        <w:t xml:space="preserve"> who passed away in 2017</w:t>
      </w:r>
      <w:r w:rsidR="005A4053">
        <w:rPr>
          <w:rFonts w:ascii="Corbel" w:hAnsi="Corbel" w:cs="Tahoma"/>
          <w:szCs w:val="18"/>
        </w:rPr>
        <w:t xml:space="preserve">. Robbie was the Deputy-Warden at the </w:t>
      </w:r>
      <w:proofErr w:type="spellStart"/>
      <w:r w:rsidR="005A4053">
        <w:rPr>
          <w:rFonts w:ascii="Corbel" w:hAnsi="Corbel" w:cs="Tahoma"/>
          <w:szCs w:val="18"/>
        </w:rPr>
        <w:t>Cooil</w:t>
      </w:r>
      <w:proofErr w:type="spellEnd"/>
      <w:r w:rsidR="005A4053">
        <w:rPr>
          <w:rFonts w:ascii="Corbel" w:hAnsi="Corbel" w:cs="Tahoma"/>
          <w:szCs w:val="18"/>
        </w:rPr>
        <w:t xml:space="preserve"> </w:t>
      </w:r>
      <w:proofErr w:type="spellStart"/>
      <w:r w:rsidR="005A4053">
        <w:rPr>
          <w:rFonts w:ascii="Corbel" w:hAnsi="Corbel" w:cs="Tahoma"/>
          <w:szCs w:val="18"/>
        </w:rPr>
        <w:t>Roi</w:t>
      </w:r>
      <w:proofErr w:type="spellEnd"/>
      <w:r w:rsidR="005A4053">
        <w:rPr>
          <w:rFonts w:ascii="Corbel" w:hAnsi="Corbel" w:cs="Tahoma"/>
          <w:szCs w:val="18"/>
        </w:rPr>
        <w:t xml:space="preserve"> Sheltered Housing Complex and he is much missed by colleagues and residents alike. Lottie Moore has been appointed as the new Deputy Warden and is continuing</w:t>
      </w:r>
      <w:r w:rsidR="00E32184">
        <w:rPr>
          <w:rFonts w:ascii="Corbel" w:hAnsi="Corbel" w:cs="Tahoma"/>
          <w:szCs w:val="18"/>
        </w:rPr>
        <w:t xml:space="preserve"> Robbie’s good work </w:t>
      </w:r>
    </w:p>
    <w:p w14:paraId="2713F8B8" w14:textId="1B915EE5" w:rsidR="00E16193" w:rsidRPr="00FA6C61" w:rsidRDefault="00004E0B" w:rsidP="00FA6C61">
      <w:r w:rsidRPr="00BA6956">
        <w:rPr>
          <w:rFonts w:asciiTheme="majorHAnsi" w:hAnsiTheme="majorHAnsi" w:cs="Tahoma"/>
          <w:b/>
          <w:i/>
          <w:sz w:val="20"/>
          <w:szCs w:val="20"/>
        </w:rPr>
        <w:t xml:space="preserve">Additional </w:t>
      </w:r>
      <w:r w:rsidR="00BA6956" w:rsidRPr="00BA6956">
        <w:rPr>
          <w:rFonts w:asciiTheme="majorHAnsi" w:hAnsiTheme="majorHAnsi" w:cs="Tahoma"/>
          <w:b/>
          <w:i/>
          <w:sz w:val="20"/>
          <w:szCs w:val="20"/>
        </w:rPr>
        <w:t>S</w:t>
      </w:r>
      <w:r w:rsidR="00E16193" w:rsidRPr="00BA6956">
        <w:rPr>
          <w:rFonts w:asciiTheme="majorHAnsi" w:hAnsiTheme="majorHAnsi" w:cs="Tahoma"/>
          <w:b/>
          <w:i/>
          <w:sz w:val="20"/>
          <w:szCs w:val="20"/>
        </w:rPr>
        <w:t>ervices?</w:t>
      </w:r>
    </w:p>
    <w:p w14:paraId="7AB08135" w14:textId="5C01EBED" w:rsidR="00E16193" w:rsidRPr="00CC0AF3" w:rsidRDefault="00E16193" w:rsidP="00E16193">
      <w:pPr>
        <w:pStyle w:val="NoSpacing"/>
        <w:rPr>
          <w:rFonts w:ascii="Corbel" w:hAnsi="Corbel" w:cs="Tahoma"/>
          <w:sz w:val="18"/>
          <w:szCs w:val="18"/>
        </w:rPr>
      </w:pPr>
      <w:r w:rsidRPr="00CC0AF3">
        <w:rPr>
          <w:rFonts w:ascii="Corbel" w:hAnsi="Corbel" w:cs="Tahoma"/>
          <w:sz w:val="18"/>
          <w:szCs w:val="18"/>
        </w:rPr>
        <w:t>As a principle, Garff Commissioners would be very interested in taking responsibility for a range of services, particularly first stage planning and public right of way maintenance for example. Any such transfers would have to be carefully considered and any possible financial impact</w:t>
      </w:r>
      <w:r w:rsidR="00DE55AC" w:rsidRPr="00CC0AF3">
        <w:rPr>
          <w:rFonts w:ascii="Corbel" w:hAnsi="Corbel" w:cs="Tahoma"/>
          <w:sz w:val="18"/>
          <w:szCs w:val="18"/>
        </w:rPr>
        <w:t xml:space="preserve"> measured and evaluated</w:t>
      </w:r>
      <w:r w:rsidRPr="00CC0AF3">
        <w:rPr>
          <w:rFonts w:ascii="Corbel" w:hAnsi="Corbel" w:cs="Tahoma"/>
          <w:sz w:val="18"/>
          <w:szCs w:val="18"/>
        </w:rPr>
        <w:t xml:space="preserve">. </w:t>
      </w:r>
    </w:p>
    <w:p w14:paraId="6059D041" w14:textId="396AD419" w:rsidR="00E16193" w:rsidRPr="00CC0AF3" w:rsidRDefault="00E16193" w:rsidP="00E16193">
      <w:pPr>
        <w:pStyle w:val="NoSpacing"/>
        <w:rPr>
          <w:rFonts w:ascii="Corbel" w:hAnsi="Corbel" w:cs="Tahoma"/>
          <w:sz w:val="18"/>
          <w:szCs w:val="18"/>
        </w:rPr>
      </w:pPr>
      <w:r w:rsidRPr="00CC0AF3">
        <w:rPr>
          <w:rFonts w:ascii="Corbel" w:hAnsi="Corbel" w:cs="Tahoma"/>
          <w:sz w:val="18"/>
          <w:szCs w:val="18"/>
        </w:rPr>
        <w:t xml:space="preserve">As with most things, your views on these matters would be very much welcomed. </w:t>
      </w:r>
    </w:p>
    <w:p w14:paraId="5DE193BD" w14:textId="77777777" w:rsidR="00884A13" w:rsidRDefault="00884A13" w:rsidP="00E16193">
      <w:pPr>
        <w:pStyle w:val="NoSpacing"/>
        <w:rPr>
          <w:rFonts w:cs="Tahoma"/>
          <w:sz w:val="18"/>
          <w:szCs w:val="18"/>
        </w:rPr>
      </w:pPr>
    </w:p>
    <w:p w14:paraId="7019A973" w14:textId="55EDBD89" w:rsidR="00E16193" w:rsidRPr="00756D9A" w:rsidRDefault="00756D9A" w:rsidP="00E16193">
      <w:pPr>
        <w:pStyle w:val="NoSpacing"/>
        <w:rPr>
          <w:rFonts w:asciiTheme="majorHAnsi" w:hAnsiTheme="majorHAnsi" w:cs="Tahoma"/>
          <w:b/>
          <w:i/>
          <w:sz w:val="20"/>
          <w:szCs w:val="20"/>
        </w:rPr>
      </w:pPr>
      <w:r w:rsidRPr="00756D9A">
        <w:rPr>
          <w:rFonts w:asciiTheme="majorHAnsi" w:hAnsiTheme="majorHAnsi" w:cs="Tahoma"/>
          <w:b/>
          <w:i/>
          <w:sz w:val="20"/>
          <w:szCs w:val="20"/>
        </w:rPr>
        <w:t>Sheltered Housing</w:t>
      </w:r>
      <w:r w:rsidR="002801EA">
        <w:rPr>
          <w:rFonts w:asciiTheme="majorHAnsi" w:hAnsiTheme="majorHAnsi" w:cs="Tahoma"/>
          <w:b/>
          <w:i/>
          <w:sz w:val="20"/>
          <w:szCs w:val="20"/>
        </w:rPr>
        <w:t xml:space="preserve"> – Cooil Roi and Ramsey</w:t>
      </w:r>
    </w:p>
    <w:p w14:paraId="330A2AEE" w14:textId="3DF13EFB" w:rsidR="002801EA" w:rsidRDefault="002801EA" w:rsidP="00E16193">
      <w:pPr>
        <w:pStyle w:val="NoSpacing"/>
        <w:rPr>
          <w:rFonts w:cs="Tahoma"/>
          <w:sz w:val="18"/>
          <w:szCs w:val="18"/>
        </w:rPr>
      </w:pPr>
      <w:r w:rsidRPr="002801EA">
        <w:rPr>
          <w:rFonts w:cs="Tahoma"/>
          <w:sz w:val="18"/>
          <w:szCs w:val="18"/>
        </w:rPr>
        <w:t>The Commissioners</w:t>
      </w:r>
      <w:r>
        <w:rPr>
          <w:rFonts w:cs="Tahoma"/>
          <w:sz w:val="18"/>
          <w:szCs w:val="18"/>
        </w:rPr>
        <w:t xml:space="preserve"> operate the Cooil Roi Sheltered Housing Complex in Laxey. The Commissioners also have a presence on the Northern Sheltered Housing Committee which operates several sheltered housing </w:t>
      </w:r>
      <w:r>
        <w:rPr>
          <w:rFonts w:cs="Tahoma"/>
          <w:sz w:val="18"/>
          <w:szCs w:val="18"/>
        </w:rPr>
        <w:t xml:space="preserve">complexes in Ramsey. Further information on access to  the facilities can be obtained from the authority’s Housing Manager, Julie Peel on 862307. </w:t>
      </w:r>
    </w:p>
    <w:p w14:paraId="119ADA9C" w14:textId="7CC14C37" w:rsidR="00884A13" w:rsidRPr="002801EA" w:rsidRDefault="00884A13" w:rsidP="00E16193">
      <w:pPr>
        <w:pStyle w:val="NoSpacing"/>
        <w:rPr>
          <w:rFonts w:cs="Tahoma"/>
          <w:sz w:val="18"/>
          <w:szCs w:val="18"/>
        </w:rPr>
      </w:pPr>
      <w:r w:rsidRPr="00756D9A">
        <w:rPr>
          <w:rFonts w:asciiTheme="majorHAnsi" w:hAnsiTheme="majorHAnsi" w:cs="Tahoma"/>
          <w:b/>
          <w:i/>
          <w:sz w:val="20"/>
          <w:szCs w:val="20"/>
          <w:lang w:val="en-GB" w:eastAsia="en-GB"/>
        </w:rPr>
        <w:drawing>
          <wp:inline distT="0" distB="0" distL="0" distR="0" wp14:anchorId="1E95C701" wp14:editId="5BF85A2D">
            <wp:extent cx="2006492" cy="1036320"/>
            <wp:effectExtent l="0" t="0" r="0" b="0"/>
            <wp:docPr id="10" name="Picture 10" descr="C:\Users\Laxey Commissioners\Desktop\cooil ro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xey Commissioners\Desktop\cooil roi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8359" cy="1037285"/>
                    </a:xfrm>
                    <a:prstGeom prst="rect">
                      <a:avLst/>
                    </a:prstGeom>
                    <a:noFill/>
                    <a:ln>
                      <a:noFill/>
                    </a:ln>
                  </pic:spPr>
                </pic:pic>
              </a:graphicData>
            </a:graphic>
          </wp:inline>
        </w:drawing>
      </w:r>
    </w:p>
    <w:p w14:paraId="281DBB83" w14:textId="77777777" w:rsidR="002801EA" w:rsidRDefault="002801EA" w:rsidP="00E16193">
      <w:pPr>
        <w:pStyle w:val="NoSpacing"/>
        <w:rPr>
          <w:rFonts w:asciiTheme="majorHAnsi" w:hAnsiTheme="majorHAnsi" w:cs="Tahoma"/>
          <w:b/>
          <w:i/>
          <w:sz w:val="20"/>
          <w:szCs w:val="20"/>
        </w:rPr>
      </w:pPr>
    </w:p>
    <w:p w14:paraId="7D004457" w14:textId="7AD0796D" w:rsidR="00E16193" w:rsidRPr="00BA6956" w:rsidRDefault="00BA6956" w:rsidP="00E16193">
      <w:pPr>
        <w:pStyle w:val="NoSpacing"/>
        <w:rPr>
          <w:rFonts w:asciiTheme="majorHAnsi" w:hAnsiTheme="majorHAnsi" w:cs="Tahoma"/>
          <w:b/>
          <w:i/>
          <w:sz w:val="20"/>
          <w:szCs w:val="20"/>
        </w:rPr>
      </w:pPr>
      <w:r>
        <w:rPr>
          <w:rFonts w:asciiTheme="majorHAnsi" w:hAnsiTheme="majorHAnsi" w:cs="Tahoma"/>
          <w:b/>
          <w:i/>
          <w:sz w:val="20"/>
          <w:szCs w:val="20"/>
        </w:rPr>
        <w:t>Public Sector Housing – Shared W</w:t>
      </w:r>
      <w:r w:rsidR="00E16193" w:rsidRPr="00BA6956">
        <w:rPr>
          <w:rFonts w:asciiTheme="majorHAnsi" w:hAnsiTheme="majorHAnsi" w:cs="Tahoma"/>
          <w:b/>
          <w:i/>
          <w:sz w:val="20"/>
          <w:szCs w:val="20"/>
        </w:rPr>
        <w:t>aiting Lists</w:t>
      </w:r>
    </w:p>
    <w:p w14:paraId="03EA9234" w14:textId="3078EC69" w:rsidR="002F4B25" w:rsidRPr="00BA6956" w:rsidRDefault="00A24A8E" w:rsidP="00E16193">
      <w:pPr>
        <w:pStyle w:val="NoSpacing"/>
        <w:rPr>
          <w:rFonts w:cs="Tahoma"/>
          <w:sz w:val="18"/>
          <w:szCs w:val="18"/>
        </w:rPr>
      </w:pPr>
      <w:r w:rsidRPr="00BA6956">
        <w:rPr>
          <w:rFonts w:cs="Tahoma"/>
          <w:sz w:val="18"/>
          <w:szCs w:val="18"/>
        </w:rPr>
        <w:t>R</w:t>
      </w:r>
      <w:r w:rsidR="00E16193" w:rsidRPr="00BA6956">
        <w:rPr>
          <w:rFonts w:cs="Tahoma"/>
          <w:sz w:val="18"/>
          <w:szCs w:val="18"/>
        </w:rPr>
        <w:t xml:space="preserve">esidents of Garff seeking public housing </w:t>
      </w:r>
      <w:r w:rsidRPr="00BA6956">
        <w:rPr>
          <w:rFonts w:cs="Tahoma"/>
          <w:sz w:val="18"/>
          <w:szCs w:val="18"/>
        </w:rPr>
        <w:t xml:space="preserve">are now </w:t>
      </w:r>
      <w:r w:rsidR="00E16193" w:rsidRPr="00BA6956">
        <w:rPr>
          <w:rFonts w:cs="Tahoma"/>
          <w:sz w:val="18"/>
          <w:szCs w:val="18"/>
        </w:rPr>
        <w:t xml:space="preserve">able to choose to go on either a Northern or Eastern Area waiting list. </w:t>
      </w:r>
    </w:p>
    <w:p w14:paraId="2CDDDCD0" w14:textId="138451D5" w:rsidR="002F4B25" w:rsidRPr="00BA6956" w:rsidRDefault="00E16193" w:rsidP="00E16193">
      <w:pPr>
        <w:pStyle w:val="NoSpacing"/>
        <w:rPr>
          <w:rFonts w:cs="Tahoma"/>
          <w:sz w:val="18"/>
          <w:szCs w:val="18"/>
        </w:rPr>
      </w:pPr>
      <w:r w:rsidRPr="00BA6956">
        <w:rPr>
          <w:rFonts w:cs="Tahoma"/>
          <w:sz w:val="18"/>
          <w:szCs w:val="18"/>
        </w:rPr>
        <w:t>The Northern list provide</w:t>
      </w:r>
      <w:r w:rsidR="00CC545A" w:rsidRPr="00BA6956">
        <w:rPr>
          <w:rFonts w:cs="Tahoma"/>
          <w:sz w:val="18"/>
          <w:szCs w:val="18"/>
        </w:rPr>
        <w:t>s</w:t>
      </w:r>
      <w:r w:rsidRPr="00BA6956">
        <w:rPr>
          <w:rFonts w:cs="Tahoma"/>
          <w:sz w:val="18"/>
          <w:szCs w:val="18"/>
        </w:rPr>
        <w:t xml:space="preserve"> access to the ho</w:t>
      </w:r>
      <w:r w:rsidR="00CC545A" w:rsidRPr="00BA6956">
        <w:rPr>
          <w:rFonts w:cs="Tahoma"/>
          <w:sz w:val="18"/>
          <w:szCs w:val="18"/>
        </w:rPr>
        <w:t>uses at the Corrany in Maughold</w:t>
      </w:r>
      <w:r w:rsidRPr="00BA6956">
        <w:rPr>
          <w:rFonts w:cs="Tahoma"/>
          <w:sz w:val="18"/>
          <w:szCs w:val="18"/>
        </w:rPr>
        <w:t xml:space="preserve">, as well as giving the option to be housed in Ramsey or at any public housing location across the north of the Island. </w:t>
      </w:r>
    </w:p>
    <w:p w14:paraId="27D8633F" w14:textId="45C93F28" w:rsidR="002F4B25" w:rsidRPr="00BA6956" w:rsidRDefault="00E16193" w:rsidP="00E16193">
      <w:pPr>
        <w:pStyle w:val="NoSpacing"/>
        <w:rPr>
          <w:rFonts w:cs="Tahoma"/>
          <w:sz w:val="18"/>
          <w:szCs w:val="18"/>
        </w:rPr>
      </w:pPr>
      <w:r w:rsidRPr="00BA6956">
        <w:rPr>
          <w:rFonts w:cs="Tahoma"/>
          <w:sz w:val="18"/>
          <w:szCs w:val="18"/>
        </w:rPr>
        <w:t>Inclusio</w:t>
      </w:r>
      <w:r w:rsidR="00CC545A" w:rsidRPr="00BA6956">
        <w:rPr>
          <w:rFonts w:cs="Tahoma"/>
          <w:sz w:val="18"/>
          <w:szCs w:val="18"/>
        </w:rPr>
        <w:t xml:space="preserve">n on the Eastern Area List </w:t>
      </w:r>
      <w:r w:rsidRPr="00BA6956">
        <w:rPr>
          <w:rFonts w:cs="Tahoma"/>
          <w:sz w:val="18"/>
          <w:szCs w:val="18"/>
        </w:rPr>
        <w:t>provide</w:t>
      </w:r>
      <w:r w:rsidR="00CC545A" w:rsidRPr="00BA6956">
        <w:rPr>
          <w:rFonts w:cs="Tahoma"/>
          <w:sz w:val="18"/>
          <w:szCs w:val="18"/>
        </w:rPr>
        <w:t>s</w:t>
      </w:r>
      <w:r w:rsidRPr="00BA6956">
        <w:rPr>
          <w:rFonts w:cs="Tahoma"/>
          <w:sz w:val="18"/>
          <w:szCs w:val="18"/>
        </w:rPr>
        <w:t xml:space="preserve"> access to public housing in Laxey, Lonan and Braddan. </w:t>
      </w:r>
    </w:p>
    <w:p w14:paraId="6053AAD0" w14:textId="5488B839" w:rsidR="002F4B25" w:rsidRPr="00BA6956" w:rsidRDefault="00E16193" w:rsidP="00E16193">
      <w:pPr>
        <w:pStyle w:val="NoSpacing"/>
        <w:rPr>
          <w:rFonts w:cs="Tahoma"/>
          <w:sz w:val="18"/>
          <w:szCs w:val="18"/>
        </w:rPr>
      </w:pPr>
      <w:r w:rsidRPr="00BA6956">
        <w:rPr>
          <w:rFonts w:cs="Tahoma"/>
          <w:sz w:val="18"/>
          <w:szCs w:val="18"/>
        </w:rPr>
        <w:t>It is hoped that Onchan will join the Eastern List at some point in the future</w:t>
      </w:r>
      <w:r w:rsidR="002F4B25" w:rsidRPr="00BA6956">
        <w:rPr>
          <w:rFonts w:cs="Tahoma"/>
          <w:sz w:val="18"/>
          <w:szCs w:val="18"/>
        </w:rPr>
        <w:t xml:space="preserve"> which will bring further possibilities</w:t>
      </w:r>
      <w:r w:rsidR="00CC545A" w:rsidRPr="00BA6956">
        <w:rPr>
          <w:rFonts w:cs="Tahoma"/>
          <w:sz w:val="18"/>
          <w:szCs w:val="18"/>
        </w:rPr>
        <w:t xml:space="preserve"> and increase choice for residents</w:t>
      </w:r>
      <w:r w:rsidRPr="00BA6956">
        <w:rPr>
          <w:rFonts w:cs="Tahoma"/>
          <w:sz w:val="18"/>
          <w:szCs w:val="18"/>
        </w:rPr>
        <w:t xml:space="preserve">.   </w:t>
      </w:r>
    </w:p>
    <w:p w14:paraId="2488990C" w14:textId="103775AA" w:rsidR="00A24A8E" w:rsidRPr="00BA6956" w:rsidRDefault="00A24A8E" w:rsidP="00A24A8E">
      <w:pPr>
        <w:rPr>
          <w:rFonts w:cs="Tahoma"/>
          <w:szCs w:val="18"/>
        </w:rPr>
      </w:pPr>
      <w:r w:rsidRPr="00BA6956">
        <w:rPr>
          <w:rFonts w:cs="Tahoma"/>
          <w:szCs w:val="18"/>
        </w:rPr>
        <w:t xml:space="preserve">Nigel Dobson, Chairman of </w:t>
      </w:r>
      <w:proofErr w:type="spellStart"/>
      <w:r w:rsidRPr="00BA6956">
        <w:rPr>
          <w:rFonts w:cs="Tahoma"/>
          <w:szCs w:val="18"/>
        </w:rPr>
        <w:t>Garff</w:t>
      </w:r>
      <w:proofErr w:type="spellEnd"/>
      <w:r w:rsidRPr="00BA6956">
        <w:rPr>
          <w:rFonts w:cs="Tahoma"/>
          <w:szCs w:val="18"/>
        </w:rPr>
        <w:t xml:space="preserve"> Commissioners, said:  ‘We welcome the o</w:t>
      </w:r>
      <w:r w:rsidR="00CC545A" w:rsidRPr="00BA6956">
        <w:rPr>
          <w:rFonts w:cs="Tahoma"/>
          <w:szCs w:val="18"/>
        </w:rPr>
        <w:t xml:space="preserve">pportunity to work with </w:t>
      </w:r>
      <w:proofErr w:type="spellStart"/>
      <w:r w:rsidR="00CC545A" w:rsidRPr="00BA6956">
        <w:rPr>
          <w:rFonts w:cs="Tahoma"/>
          <w:szCs w:val="18"/>
        </w:rPr>
        <w:t>Braddan</w:t>
      </w:r>
      <w:proofErr w:type="spellEnd"/>
      <w:r w:rsidR="00CC545A" w:rsidRPr="00BA6956">
        <w:rPr>
          <w:rFonts w:cs="Tahoma"/>
          <w:szCs w:val="18"/>
        </w:rPr>
        <w:t xml:space="preserve">, the Northern </w:t>
      </w:r>
      <w:r w:rsidRPr="00BA6956">
        <w:rPr>
          <w:rFonts w:cs="Tahoma"/>
          <w:szCs w:val="18"/>
        </w:rPr>
        <w:t>Commissioners and the Department of Infrastructure. Shared waiting lists have been shown to have a positive impact in local communities and this initiative will increase</w:t>
      </w:r>
      <w:r w:rsidR="00CC545A" w:rsidRPr="00BA6956">
        <w:rPr>
          <w:rFonts w:cs="Tahoma"/>
          <w:szCs w:val="18"/>
        </w:rPr>
        <w:t xml:space="preserve"> flexibility and choice for all residents </w:t>
      </w:r>
      <w:r w:rsidRPr="00BA6956">
        <w:rPr>
          <w:rFonts w:cs="Tahoma"/>
          <w:szCs w:val="18"/>
        </w:rPr>
        <w:t xml:space="preserve">of </w:t>
      </w:r>
      <w:proofErr w:type="spellStart"/>
      <w:r w:rsidR="00CC545A" w:rsidRPr="00BA6956">
        <w:rPr>
          <w:rFonts w:cs="Tahoma"/>
          <w:szCs w:val="18"/>
        </w:rPr>
        <w:t>Garff</w:t>
      </w:r>
      <w:proofErr w:type="spellEnd"/>
      <w:r w:rsidR="00CC545A" w:rsidRPr="00BA6956">
        <w:rPr>
          <w:rFonts w:cs="Tahoma"/>
          <w:szCs w:val="18"/>
        </w:rPr>
        <w:t>’.</w:t>
      </w:r>
    </w:p>
    <w:p w14:paraId="33EDC2F0" w14:textId="4DC1F8AC" w:rsidR="00A24A8E" w:rsidRPr="00BA6956" w:rsidRDefault="00A24A8E" w:rsidP="00A24A8E">
      <w:pPr>
        <w:rPr>
          <w:rFonts w:cs="Tahoma"/>
          <w:szCs w:val="18"/>
        </w:rPr>
      </w:pPr>
      <w:r w:rsidRPr="00BA6956">
        <w:rPr>
          <w:rFonts w:cs="Tahoma"/>
          <w:szCs w:val="18"/>
        </w:rPr>
        <w:t xml:space="preserve">If you wish to apply to go on the Northern or Eastern Public Sector Housing lists, please contact the Commissioners via </w:t>
      </w:r>
      <w:hyperlink r:id="rId24" w:history="1">
        <w:r w:rsidRPr="00BA6956">
          <w:rPr>
            <w:rStyle w:val="Hyperlink"/>
            <w:rFonts w:cs="Tahoma"/>
            <w:szCs w:val="18"/>
          </w:rPr>
          <w:t>garff@manx.net</w:t>
        </w:r>
      </w:hyperlink>
      <w:r w:rsidRPr="00BA6956">
        <w:rPr>
          <w:rFonts w:cs="Tahoma"/>
          <w:szCs w:val="18"/>
        </w:rPr>
        <w:t xml:space="preserve"> or on 861241 in the first instance.</w:t>
      </w:r>
    </w:p>
    <w:p w14:paraId="2008DE16" w14:textId="77777777" w:rsidR="00BA6956" w:rsidRDefault="00BA6956" w:rsidP="00E16193">
      <w:pPr>
        <w:pStyle w:val="NoSpacing"/>
        <w:rPr>
          <w:rFonts w:asciiTheme="majorHAnsi" w:hAnsiTheme="majorHAnsi" w:cs="Tahoma"/>
          <w:b/>
          <w:sz w:val="18"/>
          <w:szCs w:val="18"/>
        </w:rPr>
      </w:pPr>
    </w:p>
    <w:p w14:paraId="34D40D4D" w14:textId="192753CD" w:rsidR="00E16193" w:rsidRPr="00CC0AF3" w:rsidRDefault="0076475B" w:rsidP="00E16193">
      <w:pPr>
        <w:pStyle w:val="NoSpacing"/>
        <w:rPr>
          <w:rFonts w:asciiTheme="majorHAnsi" w:hAnsiTheme="majorHAnsi" w:cs="Tahoma"/>
          <w:b/>
          <w:i/>
          <w:sz w:val="20"/>
          <w:szCs w:val="20"/>
        </w:rPr>
      </w:pPr>
      <w:r w:rsidRPr="00CC0AF3">
        <w:rPr>
          <w:rFonts w:asciiTheme="majorHAnsi" w:hAnsiTheme="majorHAnsi" w:cs="Tahoma"/>
          <w:b/>
          <w:i/>
          <w:sz w:val="20"/>
          <w:szCs w:val="20"/>
        </w:rPr>
        <w:t>Eastern Area Plan</w:t>
      </w:r>
    </w:p>
    <w:p w14:paraId="7E0BE450" w14:textId="1EBFC6B4" w:rsidR="00C4073D" w:rsidRPr="00BA6956" w:rsidRDefault="0076475B" w:rsidP="00E16193">
      <w:pPr>
        <w:pStyle w:val="NoSpacing"/>
        <w:rPr>
          <w:rFonts w:cs="Tahoma"/>
          <w:sz w:val="18"/>
          <w:szCs w:val="18"/>
        </w:rPr>
      </w:pPr>
      <w:r w:rsidRPr="00BA6956">
        <w:rPr>
          <w:rFonts w:cs="Tahoma"/>
          <w:sz w:val="18"/>
          <w:szCs w:val="18"/>
        </w:rPr>
        <w:t>The Commissioners have submitted their response to the Government’s Consultation on the Eastern Area Plan.</w:t>
      </w:r>
    </w:p>
    <w:p w14:paraId="6E36D81C" w14:textId="7C31D4DB" w:rsidR="00C4073D" w:rsidRPr="00BA6956" w:rsidRDefault="0076475B" w:rsidP="00E16193">
      <w:pPr>
        <w:pStyle w:val="NoSpacing"/>
        <w:rPr>
          <w:rFonts w:cs="Tahoma"/>
          <w:sz w:val="18"/>
          <w:szCs w:val="18"/>
        </w:rPr>
      </w:pPr>
      <w:r w:rsidRPr="00BA6956">
        <w:rPr>
          <w:rFonts w:cs="Tahoma"/>
          <w:sz w:val="18"/>
          <w:szCs w:val="18"/>
        </w:rPr>
        <w:t>A display of mapping and of the proposals in the Commissioners’ Office proved popular and was visited by many residents</w:t>
      </w:r>
      <w:r w:rsidR="00631A7A" w:rsidRPr="00BA6956">
        <w:rPr>
          <w:rFonts w:cs="Tahoma"/>
          <w:sz w:val="18"/>
          <w:szCs w:val="18"/>
        </w:rPr>
        <w:t xml:space="preserve"> </w:t>
      </w:r>
      <w:r w:rsidR="00C4073D" w:rsidRPr="00BA6956">
        <w:rPr>
          <w:rFonts w:cs="Tahoma"/>
          <w:sz w:val="18"/>
          <w:szCs w:val="18"/>
        </w:rPr>
        <w:t xml:space="preserve">during 2017. </w:t>
      </w:r>
      <w:r w:rsidRPr="00BA6956">
        <w:rPr>
          <w:rFonts w:cs="Tahoma"/>
          <w:sz w:val="18"/>
          <w:szCs w:val="18"/>
        </w:rPr>
        <w:t>The response of the Commissioners was influenced by the comments made and covered the need for the provision of affordable housing, public sector housing</w:t>
      </w:r>
      <w:r w:rsidR="00311D2A" w:rsidRPr="00BA6956">
        <w:rPr>
          <w:rFonts w:cs="Tahoma"/>
          <w:sz w:val="18"/>
          <w:szCs w:val="18"/>
        </w:rPr>
        <w:t xml:space="preserve"> and </w:t>
      </w:r>
      <w:r w:rsidRPr="00BA6956">
        <w:rPr>
          <w:rFonts w:cs="Tahoma"/>
          <w:sz w:val="18"/>
          <w:szCs w:val="18"/>
        </w:rPr>
        <w:t>sheltered housing</w:t>
      </w:r>
      <w:r w:rsidR="00311D2A" w:rsidRPr="00BA6956">
        <w:rPr>
          <w:rFonts w:cs="Tahoma"/>
          <w:sz w:val="18"/>
          <w:szCs w:val="18"/>
        </w:rPr>
        <w:t xml:space="preserve">. </w:t>
      </w:r>
    </w:p>
    <w:p w14:paraId="1F95BCD0" w14:textId="1CB02CE6" w:rsidR="0076475B" w:rsidRPr="00BA6956" w:rsidRDefault="00311D2A" w:rsidP="00E16193">
      <w:pPr>
        <w:pStyle w:val="NoSpacing"/>
        <w:rPr>
          <w:rFonts w:cs="Tahoma"/>
          <w:sz w:val="18"/>
          <w:szCs w:val="18"/>
        </w:rPr>
      </w:pPr>
      <w:r w:rsidRPr="00BA6956">
        <w:rPr>
          <w:rFonts w:cs="Tahoma"/>
          <w:sz w:val="18"/>
          <w:szCs w:val="18"/>
        </w:rPr>
        <w:t>The submission also commented on the individual areas of land that had been identified as potential locations for development in the future. The response included  general comment protecting the visual amenity and characte</w:t>
      </w:r>
      <w:r w:rsidR="00CC545A" w:rsidRPr="00BA6956">
        <w:rPr>
          <w:rFonts w:cs="Tahoma"/>
          <w:sz w:val="18"/>
          <w:szCs w:val="18"/>
        </w:rPr>
        <w:t>r of the Garff landscape</w:t>
      </w:r>
      <w:r w:rsidRPr="00BA6956">
        <w:rPr>
          <w:rFonts w:cs="Tahoma"/>
          <w:sz w:val="18"/>
          <w:szCs w:val="18"/>
        </w:rPr>
        <w:t xml:space="preserve"> as well as aspects of infrastructure such as sewerage, the road network and cycle routes. </w:t>
      </w:r>
      <w:r w:rsidR="0076475B" w:rsidRPr="00BA6956">
        <w:rPr>
          <w:rFonts w:cs="Tahoma"/>
          <w:sz w:val="18"/>
          <w:szCs w:val="18"/>
        </w:rPr>
        <w:t xml:space="preserve"> </w:t>
      </w:r>
      <w:r w:rsidR="00631A7A" w:rsidRPr="00BA6956">
        <w:rPr>
          <w:rFonts w:cs="Tahoma"/>
          <w:sz w:val="18"/>
          <w:szCs w:val="18"/>
        </w:rPr>
        <w:t xml:space="preserve">It is anticipated that </w:t>
      </w:r>
      <w:r w:rsidR="00D561BA" w:rsidRPr="00BA6956">
        <w:rPr>
          <w:rFonts w:cs="Tahoma"/>
          <w:sz w:val="18"/>
          <w:szCs w:val="18"/>
        </w:rPr>
        <w:t>government will report back on the consultation in the coming months.</w:t>
      </w:r>
      <w:r w:rsidR="0076475B" w:rsidRPr="00BA6956">
        <w:rPr>
          <w:rFonts w:cs="Tahoma"/>
          <w:sz w:val="18"/>
          <w:szCs w:val="18"/>
        </w:rPr>
        <w:t xml:space="preserve">   </w:t>
      </w:r>
    </w:p>
    <w:p w14:paraId="0D391DEF" w14:textId="2EDC77EA" w:rsidR="002F4B25" w:rsidRPr="00BA6956" w:rsidRDefault="00A24A8E" w:rsidP="002F4B25">
      <w:pPr>
        <w:rPr>
          <w:rFonts w:asciiTheme="majorHAnsi" w:hAnsiTheme="majorHAnsi" w:cs="Tahoma"/>
          <w:b/>
          <w:i/>
          <w:sz w:val="20"/>
          <w:szCs w:val="20"/>
        </w:rPr>
      </w:pPr>
      <w:r w:rsidRPr="00BA6956">
        <w:rPr>
          <w:rFonts w:asciiTheme="majorHAnsi" w:hAnsiTheme="majorHAnsi" w:cs="Tahoma"/>
          <w:b/>
          <w:i/>
          <w:sz w:val="20"/>
          <w:szCs w:val="20"/>
        </w:rPr>
        <w:t>Flood Risk – a continuing concern</w:t>
      </w:r>
    </w:p>
    <w:p w14:paraId="2DB73D36" w14:textId="66149A99" w:rsidR="00CC545A" w:rsidRPr="00BA6956" w:rsidRDefault="00CC545A" w:rsidP="002F4B25">
      <w:pPr>
        <w:rPr>
          <w:rFonts w:cs="Tahoma"/>
          <w:szCs w:val="18"/>
        </w:rPr>
      </w:pPr>
      <w:r w:rsidRPr="00BA6956">
        <w:rPr>
          <w:rFonts w:cs="Tahoma"/>
          <w:szCs w:val="18"/>
        </w:rPr>
        <w:t xml:space="preserve">Officers from the Commissioners meet frequently with Flood Risk Management Teams from both Manx Utilities and the </w:t>
      </w:r>
      <w:proofErr w:type="spellStart"/>
      <w:r w:rsidRPr="00BA6956">
        <w:rPr>
          <w:rFonts w:cs="Tahoma"/>
          <w:szCs w:val="18"/>
        </w:rPr>
        <w:t>DoI</w:t>
      </w:r>
      <w:proofErr w:type="spellEnd"/>
      <w:r w:rsidRPr="00BA6956">
        <w:rPr>
          <w:rFonts w:cs="Tahoma"/>
          <w:szCs w:val="18"/>
        </w:rPr>
        <w:t xml:space="preserve"> to discuss actions to mitigate against flood risk. </w:t>
      </w:r>
    </w:p>
    <w:p w14:paraId="0B95F29B" w14:textId="7CC5E8C6" w:rsidR="00CC545A" w:rsidRPr="00BA6956" w:rsidRDefault="00CC545A" w:rsidP="002F4B25">
      <w:pPr>
        <w:rPr>
          <w:rFonts w:cs="Tahoma"/>
          <w:szCs w:val="18"/>
        </w:rPr>
      </w:pPr>
      <w:r w:rsidRPr="00BA6956">
        <w:rPr>
          <w:rFonts w:cs="Tahoma"/>
          <w:szCs w:val="18"/>
        </w:rPr>
        <w:t xml:space="preserve">Manx utilities are currently updating their flood risk mapping database </w:t>
      </w:r>
      <w:r w:rsidR="00890070" w:rsidRPr="00BA6956">
        <w:rPr>
          <w:rFonts w:cs="Tahoma"/>
          <w:szCs w:val="18"/>
        </w:rPr>
        <w:t xml:space="preserve">which will assist in identifying areas of risk and allow them to plan work to mitigate against flooding events. </w:t>
      </w:r>
    </w:p>
    <w:p w14:paraId="633E04FC" w14:textId="6DCD2291" w:rsidR="002F4B25" w:rsidRPr="00BA6956" w:rsidRDefault="002F4B25" w:rsidP="002F4B25">
      <w:pPr>
        <w:rPr>
          <w:rFonts w:cs="Tahoma"/>
          <w:szCs w:val="18"/>
        </w:rPr>
      </w:pPr>
      <w:r w:rsidRPr="00BA6956">
        <w:rPr>
          <w:rFonts w:cs="Tahoma"/>
          <w:szCs w:val="18"/>
        </w:rPr>
        <w:t xml:space="preserve">The </w:t>
      </w:r>
      <w:r w:rsidR="00890070" w:rsidRPr="00BA6956">
        <w:rPr>
          <w:rFonts w:cs="Tahoma"/>
          <w:szCs w:val="18"/>
        </w:rPr>
        <w:t>Commissioners continue to play their part through</w:t>
      </w:r>
      <w:r w:rsidRPr="00BA6956">
        <w:rPr>
          <w:rFonts w:cs="Tahoma"/>
          <w:szCs w:val="18"/>
        </w:rPr>
        <w:t xml:space="preserve"> its road swee</w:t>
      </w:r>
      <w:r w:rsidR="00890070" w:rsidRPr="00BA6956">
        <w:rPr>
          <w:rFonts w:cs="Tahoma"/>
          <w:szCs w:val="18"/>
        </w:rPr>
        <w:t>ping and gully cleaning operations</w:t>
      </w:r>
      <w:r w:rsidRPr="00BA6956">
        <w:rPr>
          <w:rFonts w:cs="Tahoma"/>
          <w:szCs w:val="18"/>
        </w:rPr>
        <w:t xml:space="preserve"> on the secondary roads in the Sheading.  In carrying out this work a number of problems with</w:t>
      </w:r>
      <w:r w:rsidR="00A73AE0" w:rsidRPr="00BA6956">
        <w:rPr>
          <w:rFonts w:cs="Tahoma"/>
          <w:szCs w:val="18"/>
        </w:rPr>
        <w:t xml:space="preserve"> the drainage infrastructure have</w:t>
      </w:r>
      <w:r w:rsidRPr="00BA6956">
        <w:rPr>
          <w:rFonts w:cs="Tahoma"/>
          <w:szCs w:val="18"/>
        </w:rPr>
        <w:t xml:space="preserve"> been identified and reported to the DOI. </w:t>
      </w:r>
      <w:r w:rsidR="00890070" w:rsidRPr="00BA6956">
        <w:rPr>
          <w:rFonts w:cs="Tahoma"/>
          <w:szCs w:val="18"/>
        </w:rPr>
        <w:t xml:space="preserve">If you identify any blocked gullies please call the Commissioners on 861241. </w:t>
      </w:r>
      <w:r w:rsidRPr="00BA6956">
        <w:rPr>
          <w:rFonts w:cs="Tahoma"/>
          <w:szCs w:val="18"/>
        </w:rPr>
        <w:t xml:space="preserve"> </w:t>
      </w:r>
    </w:p>
    <w:p w14:paraId="2EFAE732" w14:textId="0C27B22F" w:rsidR="0009162E" w:rsidRPr="00BA6956" w:rsidRDefault="0009162E" w:rsidP="0009162E">
      <w:pPr>
        <w:pStyle w:val="NoSpacing"/>
        <w:rPr>
          <w:rFonts w:ascii="Tahoma" w:hAnsi="Tahoma" w:cs="Tahoma"/>
          <w:b/>
          <w:i/>
          <w:sz w:val="20"/>
          <w:szCs w:val="20"/>
        </w:rPr>
      </w:pPr>
      <w:r w:rsidRPr="00BA6956">
        <w:rPr>
          <w:rFonts w:asciiTheme="majorHAnsi" w:hAnsiTheme="majorHAnsi" w:cs="Tahoma"/>
          <w:b/>
          <w:i/>
          <w:sz w:val="20"/>
          <w:szCs w:val="20"/>
        </w:rPr>
        <w:t>Sewerage Improvements for Laxey and Garwick</w:t>
      </w:r>
      <w:r w:rsidR="00FB0DEF" w:rsidRPr="00BA6956">
        <w:rPr>
          <w:rFonts w:asciiTheme="majorHAnsi" w:hAnsiTheme="majorHAnsi" w:cs="Tahoma"/>
          <w:b/>
          <w:i/>
          <w:sz w:val="20"/>
          <w:szCs w:val="20"/>
        </w:rPr>
        <w:t xml:space="preserve"> on the way</w:t>
      </w:r>
    </w:p>
    <w:p w14:paraId="078DE315" w14:textId="77777777" w:rsidR="00FB0DEF" w:rsidRPr="00BA6956" w:rsidRDefault="00553B2D" w:rsidP="00FB0DEF">
      <w:pPr>
        <w:pStyle w:val="NoSpacing"/>
        <w:rPr>
          <w:rFonts w:cs="Tahoma"/>
          <w:sz w:val="18"/>
          <w:szCs w:val="18"/>
        </w:rPr>
      </w:pPr>
      <w:r w:rsidRPr="00BA6956">
        <w:rPr>
          <w:rFonts w:cs="Tahoma"/>
          <w:lang w:val="en-GB" w:eastAsia="en-GB"/>
        </w:rPr>
        <w:drawing>
          <wp:inline distT="0" distB="0" distL="0" distR="0" wp14:anchorId="223942A2" wp14:editId="5CB85EEE">
            <wp:extent cx="2133600" cy="1200150"/>
            <wp:effectExtent l="0" t="0" r="0" b="0"/>
            <wp:docPr id="453" name="Picture 453" descr="Image may contain: 7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7 people, people smiling, people standing and outdo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14:paraId="288A89C3" w14:textId="430AC2B5" w:rsidR="00890070" w:rsidRPr="00BA6956" w:rsidRDefault="00890070" w:rsidP="00FB0DEF">
      <w:pPr>
        <w:pStyle w:val="NoSpacing"/>
        <w:rPr>
          <w:rFonts w:cs="Tahoma"/>
          <w:sz w:val="18"/>
          <w:szCs w:val="18"/>
        </w:rPr>
      </w:pPr>
      <w:r w:rsidRPr="00BA6956">
        <w:rPr>
          <w:rFonts w:cs="Tahoma"/>
          <w:sz w:val="18"/>
          <w:szCs w:val="18"/>
        </w:rPr>
        <w:t xml:space="preserve">Laxey Bay is </w:t>
      </w:r>
      <w:r w:rsidR="00FB0DEF" w:rsidRPr="00BA6956">
        <w:rPr>
          <w:rFonts w:cs="Tahoma"/>
          <w:sz w:val="18"/>
          <w:szCs w:val="18"/>
        </w:rPr>
        <w:t xml:space="preserve">now </w:t>
      </w:r>
      <w:r w:rsidRPr="00BA6956">
        <w:rPr>
          <w:rFonts w:cs="Tahoma"/>
          <w:sz w:val="18"/>
          <w:szCs w:val="18"/>
        </w:rPr>
        <w:t xml:space="preserve">the current focus for Manx Utilities with investigations taking place into treating the sewage that is currently emitted in a raw state at </w:t>
      </w:r>
      <w:r w:rsidR="001A7C8B" w:rsidRPr="00BA6956">
        <w:rPr>
          <w:rFonts w:cs="Tahoma"/>
          <w:sz w:val="18"/>
          <w:szCs w:val="18"/>
        </w:rPr>
        <w:t xml:space="preserve">the </w:t>
      </w:r>
      <w:r w:rsidR="00FB0DEF" w:rsidRPr="00BA6956">
        <w:rPr>
          <w:rFonts w:cs="Tahoma"/>
          <w:sz w:val="18"/>
          <w:szCs w:val="18"/>
        </w:rPr>
        <w:t xml:space="preserve"> </w:t>
      </w:r>
      <w:r w:rsidRPr="00BA6956">
        <w:rPr>
          <w:rFonts w:cs="Tahoma"/>
          <w:sz w:val="18"/>
          <w:szCs w:val="18"/>
        </w:rPr>
        <w:t>Laxey and Garwick</w:t>
      </w:r>
      <w:r w:rsidR="00FB0DEF" w:rsidRPr="00BA6956">
        <w:rPr>
          <w:rFonts w:cs="Tahoma"/>
          <w:sz w:val="18"/>
          <w:szCs w:val="18"/>
        </w:rPr>
        <w:t xml:space="preserve"> outfalls</w:t>
      </w:r>
      <w:r w:rsidRPr="00BA6956">
        <w:rPr>
          <w:rFonts w:cs="Tahoma"/>
          <w:sz w:val="18"/>
          <w:szCs w:val="18"/>
        </w:rPr>
        <w:t xml:space="preserve">. </w:t>
      </w:r>
    </w:p>
    <w:p w14:paraId="121D71F3" w14:textId="2D59E553" w:rsidR="00FB0DEF" w:rsidRPr="00BA6956" w:rsidRDefault="00890070" w:rsidP="0009162E">
      <w:pPr>
        <w:pStyle w:val="NormalWeb"/>
        <w:rPr>
          <w:rFonts w:asciiTheme="minorHAnsi" w:hAnsiTheme="minorHAnsi" w:cs="Tahoma"/>
          <w:sz w:val="18"/>
          <w:szCs w:val="18"/>
        </w:rPr>
      </w:pPr>
      <w:r w:rsidRPr="00BA6956">
        <w:rPr>
          <w:rFonts w:asciiTheme="minorHAnsi" w:hAnsiTheme="minorHAnsi" w:cs="Tahoma"/>
          <w:sz w:val="18"/>
          <w:szCs w:val="18"/>
        </w:rPr>
        <w:t xml:space="preserve">A </w:t>
      </w:r>
      <w:r w:rsidR="0009162E" w:rsidRPr="00BA6956">
        <w:rPr>
          <w:rFonts w:asciiTheme="minorHAnsi" w:hAnsiTheme="minorHAnsi" w:cs="Tahoma"/>
          <w:sz w:val="18"/>
          <w:szCs w:val="18"/>
        </w:rPr>
        <w:t xml:space="preserve">close partnership </w:t>
      </w:r>
      <w:r w:rsidRPr="00BA6956">
        <w:rPr>
          <w:rFonts w:asciiTheme="minorHAnsi" w:hAnsiTheme="minorHAnsi" w:cs="Tahoma"/>
          <w:sz w:val="18"/>
          <w:szCs w:val="18"/>
        </w:rPr>
        <w:t xml:space="preserve">has been established between </w:t>
      </w:r>
      <w:r w:rsidR="0009162E" w:rsidRPr="00BA6956">
        <w:rPr>
          <w:rFonts w:asciiTheme="minorHAnsi" w:hAnsiTheme="minorHAnsi" w:cs="Tahoma"/>
          <w:sz w:val="18"/>
          <w:szCs w:val="18"/>
        </w:rPr>
        <w:t xml:space="preserve">Manx Utilities </w:t>
      </w:r>
      <w:r w:rsidRPr="00BA6956">
        <w:rPr>
          <w:rFonts w:asciiTheme="minorHAnsi" w:hAnsiTheme="minorHAnsi" w:cs="Tahoma"/>
          <w:sz w:val="18"/>
          <w:szCs w:val="18"/>
        </w:rPr>
        <w:t xml:space="preserve">and the Commissioners through the works </w:t>
      </w:r>
      <w:r w:rsidR="00FB0DEF" w:rsidRPr="00BA6956">
        <w:rPr>
          <w:rFonts w:asciiTheme="minorHAnsi" w:hAnsiTheme="minorHAnsi" w:cs="Tahoma"/>
          <w:sz w:val="18"/>
          <w:szCs w:val="18"/>
        </w:rPr>
        <w:t xml:space="preserve">previously </w:t>
      </w:r>
      <w:r w:rsidRPr="00BA6956">
        <w:rPr>
          <w:rFonts w:asciiTheme="minorHAnsi" w:hAnsiTheme="minorHAnsi" w:cs="Tahoma"/>
          <w:sz w:val="18"/>
          <w:szCs w:val="18"/>
        </w:rPr>
        <w:t xml:space="preserve">undertaken in </w:t>
      </w:r>
      <w:proofErr w:type="spellStart"/>
      <w:r w:rsidRPr="00BA6956">
        <w:rPr>
          <w:rFonts w:asciiTheme="minorHAnsi" w:hAnsiTheme="minorHAnsi" w:cs="Tahoma"/>
          <w:sz w:val="18"/>
          <w:szCs w:val="18"/>
        </w:rPr>
        <w:t>Maughold</w:t>
      </w:r>
      <w:proofErr w:type="spellEnd"/>
      <w:r w:rsidRPr="00BA6956">
        <w:rPr>
          <w:rFonts w:asciiTheme="minorHAnsi" w:hAnsiTheme="minorHAnsi" w:cs="Tahoma"/>
          <w:sz w:val="18"/>
          <w:szCs w:val="18"/>
        </w:rPr>
        <w:t xml:space="preserve"> and</w:t>
      </w:r>
      <w:r w:rsidR="00FB0DEF" w:rsidRPr="00BA6956">
        <w:rPr>
          <w:rFonts w:asciiTheme="minorHAnsi" w:hAnsiTheme="minorHAnsi" w:cs="Tahoma"/>
          <w:sz w:val="18"/>
          <w:szCs w:val="18"/>
        </w:rPr>
        <w:t xml:space="preserve"> based on that experience</w:t>
      </w:r>
      <w:r w:rsidRPr="00BA6956">
        <w:rPr>
          <w:rFonts w:asciiTheme="minorHAnsi" w:hAnsiTheme="minorHAnsi" w:cs="Tahoma"/>
          <w:sz w:val="18"/>
          <w:szCs w:val="18"/>
        </w:rPr>
        <w:t xml:space="preserve"> the Board are very confident that a solution will be reached that</w:t>
      </w:r>
      <w:r w:rsidR="00FB0DEF" w:rsidRPr="00BA6956">
        <w:rPr>
          <w:rFonts w:asciiTheme="minorHAnsi" w:hAnsiTheme="minorHAnsi" w:cs="Tahoma"/>
          <w:sz w:val="18"/>
          <w:szCs w:val="18"/>
        </w:rPr>
        <w:t xml:space="preserve"> works well for the residents of Laxey and </w:t>
      </w:r>
      <w:proofErr w:type="spellStart"/>
      <w:r w:rsidR="00FB0DEF" w:rsidRPr="00BA6956">
        <w:rPr>
          <w:rFonts w:asciiTheme="minorHAnsi" w:hAnsiTheme="minorHAnsi" w:cs="Tahoma"/>
          <w:sz w:val="18"/>
          <w:szCs w:val="18"/>
        </w:rPr>
        <w:t>Lonan</w:t>
      </w:r>
      <w:proofErr w:type="spellEnd"/>
      <w:r w:rsidR="00FB0DEF" w:rsidRPr="00BA6956">
        <w:rPr>
          <w:rFonts w:asciiTheme="minorHAnsi" w:hAnsiTheme="minorHAnsi" w:cs="Tahoma"/>
          <w:sz w:val="18"/>
          <w:szCs w:val="18"/>
        </w:rPr>
        <w:t>.</w:t>
      </w:r>
    </w:p>
    <w:p w14:paraId="05A1E94B" w14:textId="4750E3BA" w:rsidR="00FB0DEF" w:rsidRPr="00BA6956" w:rsidRDefault="00890070" w:rsidP="0009162E">
      <w:pPr>
        <w:pStyle w:val="NormalWeb"/>
        <w:rPr>
          <w:rStyle w:val="textexposedshow"/>
          <w:rFonts w:asciiTheme="minorHAnsi" w:eastAsiaTheme="majorEastAsia" w:hAnsiTheme="minorHAnsi" w:cs="Tahoma"/>
          <w:sz w:val="18"/>
          <w:szCs w:val="18"/>
        </w:rPr>
      </w:pPr>
      <w:r w:rsidRPr="00BA6956">
        <w:rPr>
          <w:rFonts w:asciiTheme="minorHAnsi" w:hAnsiTheme="minorHAnsi" w:cs="Tahoma"/>
          <w:sz w:val="18"/>
          <w:szCs w:val="18"/>
        </w:rPr>
        <w:t xml:space="preserve"> </w:t>
      </w:r>
      <w:r w:rsidR="00A24A8E" w:rsidRPr="00BA6956">
        <w:rPr>
          <w:rStyle w:val="textexposedshow"/>
          <w:rFonts w:asciiTheme="minorHAnsi" w:eastAsiaTheme="majorEastAsia" w:hAnsiTheme="minorHAnsi" w:cs="Tahoma"/>
          <w:sz w:val="18"/>
          <w:szCs w:val="18"/>
        </w:rPr>
        <w:t xml:space="preserve">A </w:t>
      </w:r>
      <w:r w:rsidR="00CC0AF3">
        <w:rPr>
          <w:rStyle w:val="textexposedshow"/>
          <w:rFonts w:asciiTheme="minorHAnsi" w:eastAsiaTheme="majorEastAsia" w:hAnsiTheme="minorHAnsi" w:cs="Tahoma"/>
          <w:sz w:val="18"/>
          <w:szCs w:val="18"/>
        </w:rPr>
        <w:t xml:space="preserve">potential </w:t>
      </w:r>
      <w:r w:rsidR="00A24A8E" w:rsidRPr="00BA6956">
        <w:rPr>
          <w:rStyle w:val="textexposedshow"/>
          <w:rFonts w:asciiTheme="minorHAnsi" w:eastAsiaTheme="majorEastAsia" w:hAnsiTheme="minorHAnsi" w:cs="Tahoma"/>
          <w:sz w:val="18"/>
          <w:szCs w:val="18"/>
        </w:rPr>
        <w:t xml:space="preserve">site in Laxey has been acquired and investigations are </w:t>
      </w:r>
      <w:r w:rsidR="00FB0DEF" w:rsidRPr="00BA6956">
        <w:rPr>
          <w:rStyle w:val="textexposedshow"/>
          <w:rFonts w:asciiTheme="minorHAnsi" w:eastAsiaTheme="majorEastAsia" w:hAnsiTheme="minorHAnsi" w:cs="Tahoma"/>
          <w:sz w:val="18"/>
          <w:szCs w:val="18"/>
        </w:rPr>
        <w:t>ongoing to assess the size and t</w:t>
      </w:r>
      <w:r w:rsidR="001A7C8B" w:rsidRPr="00BA6956">
        <w:rPr>
          <w:rStyle w:val="textexposedshow"/>
          <w:rFonts w:asciiTheme="minorHAnsi" w:eastAsiaTheme="majorEastAsia" w:hAnsiTheme="minorHAnsi" w:cs="Tahoma"/>
          <w:sz w:val="18"/>
          <w:szCs w:val="18"/>
        </w:rPr>
        <w:t>ype of facility that is necessary</w:t>
      </w:r>
      <w:r w:rsidR="00A24A8E" w:rsidRPr="00BA6956">
        <w:rPr>
          <w:rStyle w:val="textexposedshow"/>
          <w:rFonts w:asciiTheme="minorHAnsi" w:eastAsiaTheme="majorEastAsia" w:hAnsiTheme="minorHAnsi" w:cs="Tahoma"/>
          <w:sz w:val="18"/>
          <w:szCs w:val="18"/>
        </w:rPr>
        <w:t xml:space="preserve">. </w:t>
      </w:r>
      <w:r w:rsidR="008D2B50" w:rsidRPr="00BA6956">
        <w:rPr>
          <w:rStyle w:val="textexposedshow"/>
          <w:rFonts w:asciiTheme="minorHAnsi" w:eastAsiaTheme="majorEastAsia" w:hAnsiTheme="minorHAnsi" w:cs="Tahoma"/>
          <w:sz w:val="18"/>
          <w:szCs w:val="18"/>
        </w:rPr>
        <w:lastRenderedPageBreak/>
        <w:t xml:space="preserve">Suitable sites in the area of </w:t>
      </w:r>
      <w:proofErr w:type="spellStart"/>
      <w:r w:rsidR="008D2B50" w:rsidRPr="00BA6956">
        <w:rPr>
          <w:rStyle w:val="textexposedshow"/>
          <w:rFonts w:asciiTheme="minorHAnsi" w:eastAsiaTheme="majorEastAsia" w:hAnsiTheme="minorHAnsi" w:cs="Tahoma"/>
          <w:sz w:val="18"/>
          <w:szCs w:val="18"/>
        </w:rPr>
        <w:t>Garwick</w:t>
      </w:r>
      <w:proofErr w:type="spellEnd"/>
      <w:r w:rsidR="008D2B50" w:rsidRPr="00BA6956">
        <w:rPr>
          <w:rStyle w:val="textexposedshow"/>
          <w:rFonts w:asciiTheme="minorHAnsi" w:eastAsiaTheme="majorEastAsia" w:hAnsiTheme="minorHAnsi" w:cs="Tahoma"/>
          <w:sz w:val="18"/>
          <w:szCs w:val="18"/>
        </w:rPr>
        <w:t xml:space="preserve"> Bay are </w:t>
      </w:r>
      <w:r w:rsidR="00FB0DEF" w:rsidRPr="00BA6956">
        <w:rPr>
          <w:rStyle w:val="textexposedshow"/>
          <w:rFonts w:asciiTheme="minorHAnsi" w:eastAsiaTheme="majorEastAsia" w:hAnsiTheme="minorHAnsi" w:cs="Tahoma"/>
          <w:sz w:val="18"/>
          <w:szCs w:val="18"/>
        </w:rPr>
        <w:t xml:space="preserve">also </w:t>
      </w:r>
      <w:r w:rsidR="008D2B50" w:rsidRPr="00BA6956">
        <w:rPr>
          <w:rStyle w:val="textexposedshow"/>
          <w:rFonts w:asciiTheme="minorHAnsi" w:eastAsiaTheme="majorEastAsia" w:hAnsiTheme="minorHAnsi" w:cs="Tahoma"/>
          <w:sz w:val="18"/>
          <w:szCs w:val="18"/>
        </w:rPr>
        <w:t>being identified.</w:t>
      </w:r>
      <w:r w:rsidR="00FB0DEF" w:rsidRPr="00BA6956">
        <w:rPr>
          <w:rStyle w:val="textexposedshow"/>
          <w:rFonts w:asciiTheme="minorHAnsi" w:eastAsiaTheme="majorEastAsia" w:hAnsiTheme="minorHAnsi" w:cs="Tahoma"/>
          <w:sz w:val="18"/>
          <w:szCs w:val="18"/>
        </w:rPr>
        <w:t xml:space="preserve"> </w:t>
      </w:r>
    </w:p>
    <w:p w14:paraId="086D3B05" w14:textId="1FE11126" w:rsidR="0009162E" w:rsidRPr="00BA6956" w:rsidRDefault="00FB0DEF" w:rsidP="00FB0DEF">
      <w:pPr>
        <w:pStyle w:val="NormalWeb"/>
        <w:rPr>
          <w:rFonts w:asciiTheme="minorHAnsi" w:hAnsiTheme="minorHAnsi" w:cs="Tahoma"/>
          <w:sz w:val="18"/>
          <w:szCs w:val="18"/>
        </w:rPr>
      </w:pPr>
      <w:r w:rsidRPr="00BA6956">
        <w:rPr>
          <w:rStyle w:val="textexposedshow"/>
          <w:rFonts w:asciiTheme="minorHAnsi" w:eastAsiaTheme="majorEastAsia" w:hAnsiTheme="minorHAnsi" w:cs="Tahoma"/>
          <w:sz w:val="18"/>
          <w:szCs w:val="18"/>
        </w:rPr>
        <w:t xml:space="preserve">Full public consultation will take place once an initial proposal comes forward from Manx Utilities later in the year. It is anticipated that key areas for discussion will be mitigating visual intrusion and minimizing the effects on residents of any operational activity. </w:t>
      </w:r>
    </w:p>
    <w:p w14:paraId="521B18DA" w14:textId="2F334B8B" w:rsidR="002F4B25" w:rsidRPr="0071390B" w:rsidRDefault="002F4B25" w:rsidP="002F4B25">
      <w:pPr>
        <w:pStyle w:val="NoSpacing"/>
        <w:rPr>
          <w:rFonts w:asciiTheme="majorHAnsi" w:hAnsiTheme="majorHAnsi" w:cs="Tahoma"/>
          <w:b/>
          <w:sz w:val="20"/>
          <w:szCs w:val="20"/>
        </w:rPr>
      </w:pPr>
      <w:r w:rsidRPr="0071390B">
        <w:rPr>
          <w:rFonts w:asciiTheme="majorHAnsi" w:hAnsiTheme="majorHAnsi" w:cs="Tahoma"/>
          <w:b/>
          <w:sz w:val="20"/>
          <w:szCs w:val="20"/>
        </w:rPr>
        <w:t>Road Safety</w:t>
      </w:r>
    </w:p>
    <w:p w14:paraId="2B1B3C74" w14:textId="038C98E6" w:rsidR="001D2455" w:rsidRPr="00613513" w:rsidRDefault="006F7FFC" w:rsidP="002F4B25">
      <w:pPr>
        <w:pStyle w:val="NoSpacing"/>
        <w:rPr>
          <w:rFonts w:cs="Tahoma"/>
          <w:b/>
          <w:sz w:val="18"/>
          <w:szCs w:val="18"/>
        </w:rPr>
      </w:pPr>
      <w:r w:rsidRPr="006F7FFC">
        <w:rPr>
          <w:rFonts w:cs="Tahoma"/>
          <w:sz w:val="18"/>
          <w:szCs w:val="18"/>
          <w:lang w:val="en-GB" w:eastAsia="en-GB"/>
        </w:rPr>
        <w:drawing>
          <wp:inline distT="0" distB="0" distL="0" distR="0" wp14:anchorId="4AD25922" wp14:editId="5E6DE1CE">
            <wp:extent cx="1912620" cy="1379220"/>
            <wp:effectExtent l="0" t="0" r="0" b="0"/>
            <wp:docPr id="13" name="Picture 13" descr="C:\Users\Laxey Commissioners\Desktop\RPU 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xey Commissioners\Desktop\RPU index.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2620" cy="1379220"/>
                    </a:xfrm>
                    <a:prstGeom prst="rect">
                      <a:avLst/>
                    </a:prstGeom>
                    <a:noFill/>
                    <a:ln>
                      <a:noFill/>
                    </a:ln>
                  </pic:spPr>
                </pic:pic>
              </a:graphicData>
            </a:graphic>
          </wp:inline>
        </w:drawing>
      </w:r>
    </w:p>
    <w:p w14:paraId="5AF94349" w14:textId="77777777" w:rsidR="008D2B50" w:rsidRPr="00BA6956" w:rsidRDefault="002F4B25" w:rsidP="002F4B25">
      <w:pPr>
        <w:pStyle w:val="NoSpacing"/>
        <w:rPr>
          <w:rFonts w:cs="Tahoma"/>
          <w:sz w:val="18"/>
          <w:szCs w:val="18"/>
        </w:rPr>
      </w:pPr>
      <w:r w:rsidRPr="00BA6956">
        <w:rPr>
          <w:rFonts w:cs="Tahoma"/>
          <w:sz w:val="18"/>
          <w:szCs w:val="18"/>
        </w:rPr>
        <w:t xml:space="preserve">The Commissioners work very closely with both Highways and the Roads Policing Unit, and lobby the Department regularly about particular areas of concern such as around Ard Reart Junction in Laxey and Main Road, Baldrine. </w:t>
      </w:r>
    </w:p>
    <w:p w14:paraId="08A7E5C9" w14:textId="29AC2A19" w:rsidR="00FB0DEF" w:rsidRPr="00BA6956" w:rsidRDefault="008D2B50" w:rsidP="002F4B25">
      <w:pPr>
        <w:pStyle w:val="NoSpacing"/>
        <w:rPr>
          <w:rFonts w:cs="Tahoma"/>
          <w:sz w:val="18"/>
          <w:szCs w:val="18"/>
        </w:rPr>
      </w:pPr>
      <w:r w:rsidRPr="00BA6956">
        <w:rPr>
          <w:rFonts w:cs="Tahoma"/>
          <w:sz w:val="18"/>
          <w:szCs w:val="18"/>
        </w:rPr>
        <w:t xml:space="preserve">During 2017 two further Speed Indicator Display (SID) signs were purchased by the Commissioners and are being deployed in these areas by rotation. </w:t>
      </w:r>
      <w:r w:rsidR="002F4B25" w:rsidRPr="00BA6956">
        <w:rPr>
          <w:rFonts w:cs="Tahoma"/>
          <w:sz w:val="18"/>
          <w:szCs w:val="18"/>
        </w:rPr>
        <w:t xml:space="preserve">The Commissioners </w:t>
      </w:r>
      <w:r w:rsidRPr="00BA6956">
        <w:rPr>
          <w:rFonts w:cs="Tahoma"/>
          <w:sz w:val="18"/>
          <w:szCs w:val="18"/>
        </w:rPr>
        <w:t xml:space="preserve">also </w:t>
      </w:r>
      <w:r w:rsidR="002F4B25" w:rsidRPr="00BA6956">
        <w:rPr>
          <w:rFonts w:cs="Tahoma"/>
          <w:sz w:val="18"/>
          <w:szCs w:val="18"/>
        </w:rPr>
        <w:t xml:space="preserve">operate the Speed Indicator signs deployed at the entrances to Glen Mona. </w:t>
      </w:r>
      <w:r w:rsidRPr="00BA6956">
        <w:rPr>
          <w:rFonts w:cs="Tahoma"/>
          <w:sz w:val="18"/>
          <w:szCs w:val="18"/>
        </w:rPr>
        <w:t>Feedback received suggests that t</w:t>
      </w:r>
      <w:r w:rsidR="002F4B25" w:rsidRPr="00BA6956">
        <w:rPr>
          <w:rFonts w:cs="Tahoma"/>
          <w:sz w:val="18"/>
          <w:szCs w:val="18"/>
        </w:rPr>
        <w:t xml:space="preserve">he </w:t>
      </w:r>
      <w:r w:rsidRPr="00BA6956">
        <w:rPr>
          <w:rFonts w:cs="Tahoma"/>
          <w:sz w:val="18"/>
          <w:szCs w:val="18"/>
        </w:rPr>
        <w:t>SID signs</w:t>
      </w:r>
      <w:r w:rsidR="002F4B25" w:rsidRPr="00BA6956">
        <w:rPr>
          <w:rFonts w:cs="Tahoma"/>
          <w:sz w:val="18"/>
          <w:szCs w:val="18"/>
        </w:rPr>
        <w:t xml:space="preserve"> are </w:t>
      </w:r>
      <w:r w:rsidRPr="00BA6956">
        <w:rPr>
          <w:rFonts w:cs="Tahoma"/>
          <w:sz w:val="18"/>
          <w:szCs w:val="18"/>
        </w:rPr>
        <w:t>proving very popular with residents.</w:t>
      </w:r>
    </w:p>
    <w:p w14:paraId="2C27164E" w14:textId="7C12AA29" w:rsidR="00FB0DEF" w:rsidRPr="008D2B50" w:rsidRDefault="00FB0DEF" w:rsidP="002F4B25">
      <w:pPr>
        <w:pStyle w:val="NoSpacing"/>
        <w:rPr>
          <w:rFonts w:ascii="Tahoma" w:hAnsi="Tahoma" w:cs="Tahoma"/>
          <w:sz w:val="18"/>
          <w:szCs w:val="18"/>
        </w:rPr>
      </w:pPr>
      <w:r w:rsidRPr="00BA6956">
        <w:rPr>
          <w:rFonts w:cs="Tahoma"/>
          <w:sz w:val="18"/>
          <w:szCs w:val="18"/>
        </w:rPr>
        <w:t xml:space="preserve">The Commissioners are currently working very closely with the Roads Policing Unit and, in the coming weeks, hope to be able to announce some joint initiatives to improve road safety on the A2 Coast Road </w:t>
      </w:r>
      <w:r w:rsidR="001A7C8B" w:rsidRPr="00BA6956">
        <w:rPr>
          <w:rFonts w:cs="Tahoma"/>
          <w:sz w:val="18"/>
          <w:szCs w:val="18"/>
        </w:rPr>
        <w:t xml:space="preserve">during the TT &amp; MGP Festival Fortnights, particularly </w:t>
      </w:r>
      <w:r w:rsidRPr="00BA6956">
        <w:rPr>
          <w:rFonts w:cs="Tahoma"/>
          <w:sz w:val="18"/>
          <w:szCs w:val="18"/>
        </w:rPr>
        <w:t>in areas such as Baldrine, Laxey, Bulgham</w:t>
      </w:r>
      <w:r w:rsidR="001A7C8B" w:rsidRPr="00BA6956">
        <w:rPr>
          <w:rFonts w:cs="Tahoma"/>
          <w:sz w:val="18"/>
          <w:szCs w:val="18"/>
        </w:rPr>
        <w:t>, Ballure</w:t>
      </w:r>
      <w:r w:rsidRPr="00BA6956">
        <w:rPr>
          <w:rFonts w:cs="Tahoma"/>
          <w:sz w:val="18"/>
          <w:szCs w:val="18"/>
        </w:rPr>
        <w:t xml:space="preserve"> and </w:t>
      </w:r>
      <w:r w:rsidR="001A7C8B" w:rsidRPr="00BA6956">
        <w:rPr>
          <w:rFonts w:cs="Tahoma"/>
          <w:sz w:val="18"/>
          <w:szCs w:val="18"/>
        </w:rPr>
        <w:t>Glen Mona</w:t>
      </w:r>
      <w:r w:rsidR="001A7C8B">
        <w:rPr>
          <w:rFonts w:ascii="Tahoma" w:hAnsi="Tahoma" w:cs="Tahoma"/>
          <w:sz w:val="18"/>
          <w:szCs w:val="18"/>
        </w:rPr>
        <w:t>.</w:t>
      </w:r>
      <w:r>
        <w:rPr>
          <w:rFonts w:ascii="Tahoma" w:hAnsi="Tahoma" w:cs="Tahoma"/>
          <w:sz w:val="18"/>
          <w:szCs w:val="18"/>
        </w:rPr>
        <w:t xml:space="preserve"> </w:t>
      </w:r>
    </w:p>
    <w:p w14:paraId="060A0408" w14:textId="77777777" w:rsidR="00BA6956" w:rsidRDefault="00BA6956" w:rsidP="002F4B25">
      <w:pPr>
        <w:pStyle w:val="NoSpacing"/>
        <w:rPr>
          <w:rFonts w:asciiTheme="majorHAnsi" w:hAnsiTheme="majorHAnsi" w:cs="Tahoma"/>
          <w:sz w:val="20"/>
          <w:szCs w:val="20"/>
        </w:rPr>
      </w:pPr>
    </w:p>
    <w:p w14:paraId="2084D849" w14:textId="30ABD24C" w:rsidR="001A7C8B" w:rsidRPr="002801EA" w:rsidRDefault="001A7C8B" w:rsidP="002F4B25">
      <w:pPr>
        <w:pStyle w:val="NoSpacing"/>
        <w:rPr>
          <w:rFonts w:asciiTheme="majorHAnsi" w:hAnsiTheme="majorHAnsi" w:cs="Tahoma"/>
          <w:i/>
          <w:sz w:val="20"/>
          <w:szCs w:val="20"/>
        </w:rPr>
      </w:pPr>
      <w:r w:rsidRPr="00BA6956">
        <w:rPr>
          <w:rFonts w:asciiTheme="majorHAnsi" w:hAnsiTheme="majorHAnsi" w:cs="Tahoma"/>
          <w:i/>
          <w:sz w:val="20"/>
          <w:szCs w:val="20"/>
        </w:rPr>
        <w:t>Temporary Parking Restrictions in Laxey</w:t>
      </w:r>
    </w:p>
    <w:p w14:paraId="3479F7D9" w14:textId="0F35CA13" w:rsidR="002F4B25" w:rsidRPr="00BA6956" w:rsidRDefault="001A7C8B" w:rsidP="002F4B25">
      <w:pPr>
        <w:pStyle w:val="NoSpacing"/>
        <w:rPr>
          <w:rFonts w:cs="Tahoma"/>
          <w:sz w:val="18"/>
          <w:szCs w:val="18"/>
        </w:rPr>
      </w:pPr>
      <w:r w:rsidRPr="00BA6956">
        <w:rPr>
          <w:rFonts w:cs="Tahoma"/>
          <w:sz w:val="18"/>
          <w:szCs w:val="18"/>
        </w:rPr>
        <w:t xml:space="preserve">Commissioners continue to be frustrated by the imposition of the Clearways in Laxey Village during TT, MGP and during periods when the Mountain Road is closed for maintenance. The Commissioners are aware of the difficulties this causes traders and residents and will continue to petition the relevant authorities to relax the restrictions as much as possible during these times. </w:t>
      </w:r>
    </w:p>
    <w:p w14:paraId="4CD7D5E7" w14:textId="24F4DF05" w:rsidR="001A7C8B" w:rsidRPr="00BA6956" w:rsidRDefault="001A7C8B" w:rsidP="002F4B25">
      <w:pPr>
        <w:pStyle w:val="NoSpacing"/>
        <w:rPr>
          <w:rFonts w:cs="Tahoma"/>
          <w:sz w:val="18"/>
          <w:szCs w:val="18"/>
        </w:rPr>
      </w:pPr>
      <w:r w:rsidRPr="00BA6956">
        <w:rPr>
          <w:rFonts w:cs="Tahoma"/>
          <w:sz w:val="18"/>
          <w:szCs w:val="18"/>
        </w:rPr>
        <w:t xml:space="preserve">Last year, the Commissioners negotiated a compromise where the Clearways were only in operation during peak times, but this was rescinded following communication from the police. </w:t>
      </w:r>
    </w:p>
    <w:p w14:paraId="3822EB5C" w14:textId="77777777" w:rsidR="001A7C8B" w:rsidRPr="00BA6956" w:rsidRDefault="001A7C8B" w:rsidP="002F4B25">
      <w:pPr>
        <w:pStyle w:val="NoSpacing"/>
        <w:rPr>
          <w:rFonts w:cs="Tahoma"/>
          <w:sz w:val="18"/>
          <w:szCs w:val="18"/>
        </w:rPr>
      </w:pPr>
    </w:p>
    <w:p w14:paraId="2EAC046F" w14:textId="77777777" w:rsidR="001A7C8B" w:rsidRPr="00BA6956" w:rsidRDefault="001A7C8B" w:rsidP="002F4B25">
      <w:pPr>
        <w:pStyle w:val="NoSpacing"/>
        <w:rPr>
          <w:rFonts w:cs="Tahoma"/>
          <w:sz w:val="18"/>
          <w:szCs w:val="18"/>
        </w:rPr>
      </w:pPr>
      <w:r w:rsidRPr="00BA6956">
        <w:rPr>
          <w:rFonts w:cs="Tahoma"/>
          <w:sz w:val="18"/>
          <w:szCs w:val="18"/>
        </w:rPr>
        <w:t xml:space="preserve">The restrictions may be temporary but the longer term harm to businesses in Laxey that they cause is a matter of great concern. </w:t>
      </w:r>
    </w:p>
    <w:p w14:paraId="1832F244" w14:textId="77777777" w:rsidR="001A7C8B" w:rsidRPr="00D92711" w:rsidRDefault="001A7C8B" w:rsidP="002F4B25">
      <w:pPr>
        <w:pStyle w:val="NoSpacing"/>
        <w:rPr>
          <w:rFonts w:cs="Tahoma"/>
          <w:sz w:val="4"/>
          <w:szCs w:val="4"/>
        </w:rPr>
      </w:pPr>
    </w:p>
    <w:p w14:paraId="7584C94E" w14:textId="50056ECC" w:rsidR="001A7C8B" w:rsidRPr="00BA6956" w:rsidRDefault="001A7C8B" w:rsidP="002F4B25">
      <w:pPr>
        <w:pStyle w:val="NoSpacing"/>
        <w:rPr>
          <w:rFonts w:cs="Tahoma"/>
          <w:sz w:val="18"/>
          <w:szCs w:val="18"/>
        </w:rPr>
      </w:pPr>
      <w:r w:rsidRPr="00BA6956">
        <w:rPr>
          <w:rFonts w:cs="Tahoma"/>
          <w:sz w:val="18"/>
          <w:szCs w:val="18"/>
        </w:rPr>
        <w:t xml:space="preserve">The Commissioners </w:t>
      </w:r>
      <w:r w:rsidR="00BA6956">
        <w:rPr>
          <w:rFonts w:cs="Tahoma"/>
          <w:sz w:val="18"/>
          <w:szCs w:val="18"/>
        </w:rPr>
        <w:t>will continue to negotiate to improve the parking situation for borth residents and businesses.</w:t>
      </w:r>
      <w:r w:rsidR="00314EBE" w:rsidRPr="00BA6956">
        <w:rPr>
          <w:rFonts w:cs="Tahoma"/>
          <w:sz w:val="18"/>
          <w:szCs w:val="18"/>
        </w:rPr>
        <w:t xml:space="preserve"> </w:t>
      </w:r>
    </w:p>
    <w:p w14:paraId="7FA10F18" w14:textId="77777777" w:rsidR="00FB0DEF" w:rsidRDefault="00FB0DEF" w:rsidP="001D2455">
      <w:pPr>
        <w:pStyle w:val="NoSpacing"/>
        <w:rPr>
          <w:rFonts w:asciiTheme="majorHAnsi" w:hAnsiTheme="majorHAnsi" w:cs="Tahoma"/>
          <w:b/>
          <w:sz w:val="20"/>
          <w:szCs w:val="20"/>
        </w:rPr>
      </w:pPr>
    </w:p>
    <w:p w14:paraId="33ECAA15" w14:textId="684CCFEF" w:rsidR="001D2455" w:rsidRPr="00BA6956" w:rsidRDefault="001D2455" w:rsidP="001D2455">
      <w:pPr>
        <w:pStyle w:val="NoSpacing"/>
        <w:rPr>
          <w:rFonts w:asciiTheme="majorHAnsi" w:hAnsiTheme="majorHAnsi" w:cs="Tahoma"/>
          <w:b/>
          <w:i/>
          <w:sz w:val="20"/>
          <w:szCs w:val="20"/>
        </w:rPr>
      </w:pPr>
      <w:r w:rsidRPr="00BA6956">
        <w:rPr>
          <w:rFonts w:asciiTheme="majorHAnsi" w:hAnsiTheme="majorHAnsi" w:cs="Tahoma"/>
          <w:b/>
          <w:i/>
          <w:sz w:val="20"/>
          <w:szCs w:val="20"/>
        </w:rPr>
        <w:t>Play Equipment in Lonan?</w:t>
      </w:r>
    </w:p>
    <w:p w14:paraId="41511589" w14:textId="7FE25202" w:rsidR="008D2B50" w:rsidRDefault="008D2B50" w:rsidP="0009162E">
      <w:pPr>
        <w:pStyle w:val="NoSpacing"/>
        <w:rPr>
          <w:rFonts w:asciiTheme="majorHAnsi" w:hAnsiTheme="majorHAnsi" w:cs="Tahoma"/>
          <w:b/>
          <w:sz w:val="20"/>
          <w:szCs w:val="20"/>
        </w:rPr>
      </w:pPr>
      <w:r w:rsidRPr="00FB39CF">
        <w:rPr>
          <w:rFonts w:cs="Tahoma"/>
          <w:i/>
          <w:sz w:val="18"/>
          <w:szCs w:val="18"/>
          <w:lang w:val="en-GB" w:eastAsia="en-GB"/>
        </w:rPr>
        <w:drawing>
          <wp:inline distT="0" distB="0" distL="0" distR="0" wp14:anchorId="28711296" wp14:editId="14E2C1B6">
            <wp:extent cx="1874520" cy="1157947"/>
            <wp:effectExtent l="0" t="0" r="0" b="4445"/>
            <wp:docPr id="7" name="Picture 7" descr="C:\Users\Laxey Commissioners\Desktop\Play Area\1612.14503(ChurchClosePlayArea_Ground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xey Commissioners\Desktop\Play Area\1612.14503(ChurchClosePlayArea_Groundcar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3821" cy="1163693"/>
                    </a:xfrm>
                    <a:prstGeom prst="rect">
                      <a:avLst/>
                    </a:prstGeom>
                    <a:noFill/>
                    <a:ln>
                      <a:noFill/>
                    </a:ln>
                  </pic:spPr>
                </pic:pic>
              </a:graphicData>
            </a:graphic>
          </wp:inline>
        </w:drawing>
      </w:r>
    </w:p>
    <w:p w14:paraId="59449CD4" w14:textId="77777777" w:rsidR="008D2B50" w:rsidRDefault="008D2B50" w:rsidP="0009162E">
      <w:pPr>
        <w:pStyle w:val="NoSpacing"/>
        <w:rPr>
          <w:rFonts w:ascii="Tahoma" w:hAnsi="Tahoma" w:cs="Tahoma"/>
          <w:i/>
          <w:sz w:val="18"/>
          <w:szCs w:val="18"/>
        </w:rPr>
      </w:pPr>
    </w:p>
    <w:p w14:paraId="2C74F56D" w14:textId="77777777" w:rsidR="00CC0AF3" w:rsidRDefault="00CC0AF3" w:rsidP="0009162E">
      <w:pPr>
        <w:pStyle w:val="NoSpacing"/>
        <w:rPr>
          <w:rFonts w:cs="Tahoma"/>
          <w:sz w:val="18"/>
          <w:szCs w:val="18"/>
        </w:rPr>
      </w:pPr>
      <w:r>
        <w:rPr>
          <w:rFonts w:cs="Tahoma"/>
          <w:sz w:val="18"/>
          <w:szCs w:val="18"/>
        </w:rPr>
        <w:t xml:space="preserve">The Commissioners remain committed to providing adequate opportunity for children’s play in Lonan. </w:t>
      </w:r>
    </w:p>
    <w:p w14:paraId="026958F7" w14:textId="740D537C" w:rsidR="00CC0AF3" w:rsidRDefault="00CC0AF3" w:rsidP="0009162E">
      <w:pPr>
        <w:pStyle w:val="NoSpacing"/>
        <w:rPr>
          <w:rFonts w:cs="Tahoma"/>
          <w:sz w:val="18"/>
          <w:szCs w:val="18"/>
        </w:rPr>
      </w:pPr>
      <w:r>
        <w:rPr>
          <w:rFonts w:cs="Tahoma"/>
          <w:sz w:val="18"/>
          <w:szCs w:val="18"/>
        </w:rPr>
        <w:t xml:space="preserve">Planning permission has been granted for a ‘Trail’ type play area at All Saints Park for children in the vivinity between the ages of 8 – 14. It is expected that this equipment will be installed during the summer of 2018. </w:t>
      </w:r>
    </w:p>
    <w:p w14:paraId="40501AEE" w14:textId="70D23DF2" w:rsidR="00220AE7" w:rsidRDefault="00CC0AF3" w:rsidP="0009162E">
      <w:pPr>
        <w:pStyle w:val="NoSpacing"/>
        <w:rPr>
          <w:rFonts w:cs="Tahoma"/>
          <w:sz w:val="18"/>
          <w:szCs w:val="18"/>
        </w:rPr>
      </w:pPr>
      <w:r>
        <w:rPr>
          <w:rFonts w:cs="Tahoma"/>
          <w:sz w:val="18"/>
          <w:szCs w:val="18"/>
        </w:rPr>
        <w:t xml:space="preserve">The Commissioners are awaiting a decision on their application to install play equipment for 2 – 12 year olds on the public open space between Church Close and Ballacannel which was taken to the appeal stage. If permitted this provision will be installed in the late summer of 2018. </w:t>
      </w:r>
    </w:p>
    <w:p w14:paraId="4C9F732F" w14:textId="77777777" w:rsidR="00D92711" w:rsidRPr="00D92711" w:rsidRDefault="00D92711" w:rsidP="0009162E">
      <w:pPr>
        <w:pStyle w:val="NoSpacing"/>
        <w:rPr>
          <w:rFonts w:cs="Tahoma"/>
          <w:sz w:val="18"/>
          <w:szCs w:val="18"/>
        </w:rPr>
      </w:pPr>
    </w:p>
    <w:p w14:paraId="05764B4E" w14:textId="7AA54097" w:rsidR="00BA6956" w:rsidRPr="002801EA" w:rsidRDefault="0009162E" w:rsidP="0009162E">
      <w:pPr>
        <w:pStyle w:val="NoSpacing"/>
        <w:rPr>
          <w:rFonts w:asciiTheme="majorHAnsi" w:hAnsiTheme="majorHAnsi" w:cs="Tahoma"/>
          <w:b/>
          <w:i/>
          <w:sz w:val="20"/>
          <w:szCs w:val="20"/>
        </w:rPr>
      </w:pPr>
      <w:r w:rsidRPr="00756D9A">
        <w:rPr>
          <w:rFonts w:asciiTheme="majorHAnsi" w:hAnsiTheme="majorHAnsi" w:cs="Tahoma"/>
          <w:b/>
          <w:i/>
          <w:sz w:val="20"/>
          <w:szCs w:val="20"/>
        </w:rPr>
        <w:t>Sports Facilities on Glen Road, Laxey.</w:t>
      </w:r>
    </w:p>
    <w:p w14:paraId="349B447E" w14:textId="77777777" w:rsidR="00BA6956" w:rsidRDefault="0009162E" w:rsidP="0009162E">
      <w:pPr>
        <w:pStyle w:val="NoSpacing"/>
        <w:rPr>
          <w:rFonts w:cs="Tahoma"/>
          <w:sz w:val="18"/>
          <w:szCs w:val="18"/>
        </w:rPr>
      </w:pPr>
      <w:r w:rsidRPr="00BA6956">
        <w:rPr>
          <w:rFonts w:cs="Tahoma"/>
          <w:sz w:val="18"/>
          <w:szCs w:val="18"/>
        </w:rPr>
        <w:t xml:space="preserve">The Commissioners are also in discussion with representatives from local sports groups regarding proposals to enhance the sports and leisure areas on Glen Road in Laxey. </w:t>
      </w:r>
    </w:p>
    <w:p w14:paraId="56FD198E" w14:textId="77777777" w:rsidR="00BA6956" w:rsidRDefault="00BA6956" w:rsidP="0009162E">
      <w:pPr>
        <w:pStyle w:val="NoSpacing"/>
        <w:rPr>
          <w:rFonts w:cs="Tahoma"/>
          <w:sz w:val="18"/>
          <w:szCs w:val="18"/>
        </w:rPr>
      </w:pPr>
      <w:r w:rsidRPr="00613513">
        <w:rPr>
          <w:rFonts w:cs="Tahoma"/>
          <w:sz w:val="18"/>
          <w:szCs w:val="18"/>
          <w:lang w:val="en-GB" w:eastAsia="en-GB"/>
        </w:rPr>
        <w:drawing>
          <wp:inline distT="0" distB="0" distL="0" distR="0" wp14:anchorId="538A5E03" wp14:editId="41723F8F">
            <wp:extent cx="2133600" cy="1055057"/>
            <wp:effectExtent l="0" t="0" r="0" b="0"/>
            <wp:docPr id="27" name="Picture 27" descr="C:\Users\Laxey Commissioners\Desktop\M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xey Commissioners\Desktop\MUG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3600" cy="1055057"/>
                    </a:xfrm>
                    <a:prstGeom prst="rect">
                      <a:avLst/>
                    </a:prstGeom>
                    <a:noFill/>
                    <a:ln>
                      <a:noFill/>
                    </a:ln>
                  </pic:spPr>
                </pic:pic>
              </a:graphicData>
            </a:graphic>
          </wp:inline>
        </w:drawing>
      </w:r>
    </w:p>
    <w:p w14:paraId="5924106A" w14:textId="77777777" w:rsidR="00884A13" w:rsidRDefault="0009162E" w:rsidP="0009162E">
      <w:pPr>
        <w:pStyle w:val="NoSpacing"/>
        <w:rPr>
          <w:rFonts w:cs="Tahoma"/>
          <w:sz w:val="18"/>
          <w:szCs w:val="18"/>
        </w:rPr>
      </w:pPr>
      <w:r w:rsidRPr="00BA6956">
        <w:rPr>
          <w:rFonts w:cs="Tahoma"/>
          <w:sz w:val="18"/>
          <w:szCs w:val="18"/>
        </w:rPr>
        <w:t xml:space="preserve">It is hoped that more details about these proposals as they develop over the coming year. </w:t>
      </w:r>
    </w:p>
    <w:p w14:paraId="710E4319" w14:textId="350C33A0" w:rsidR="0009162E" w:rsidRPr="00BA6956" w:rsidRDefault="00884A13" w:rsidP="0009162E">
      <w:pPr>
        <w:pStyle w:val="NoSpacing"/>
        <w:rPr>
          <w:rFonts w:cs="Tahoma"/>
          <w:sz w:val="18"/>
          <w:szCs w:val="18"/>
        </w:rPr>
      </w:pPr>
      <w:r>
        <w:rPr>
          <w:rFonts w:cs="Tahoma"/>
          <w:sz w:val="18"/>
          <w:szCs w:val="18"/>
        </w:rPr>
        <w:t xml:space="preserve">The Commissioners have also had requests to consider provide improved facilities for skateboarding. This is another aspect which they will consider during 2018. </w:t>
      </w:r>
    </w:p>
    <w:p w14:paraId="2F26943B" w14:textId="77777777" w:rsidR="00DE12DB" w:rsidRDefault="00DE12DB" w:rsidP="0009162E">
      <w:pPr>
        <w:pStyle w:val="NoSpacing"/>
        <w:rPr>
          <w:rFonts w:asciiTheme="majorHAnsi" w:hAnsiTheme="majorHAnsi" w:cs="Tahoma"/>
          <w:b/>
          <w:sz w:val="20"/>
          <w:szCs w:val="20"/>
        </w:rPr>
      </w:pPr>
    </w:p>
    <w:p w14:paraId="1C12BF19" w14:textId="77777777" w:rsidR="00D92711" w:rsidRDefault="00D92711" w:rsidP="0009162E">
      <w:pPr>
        <w:pStyle w:val="NoSpacing"/>
        <w:rPr>
          <w:rFonts w:asciiTheme="majorHAnsi" w:hAnsiTheme="majorHAnsi" w:cs="Tahoma"/>
          <w:b/>
          <w:i/>
          <w:sz w:val="20"/>
          <w:szCs w:val="20"/>
        </w:rPr>
      </w:pPr>
    </w:p>
    <w:p w14:paraId="6B9EE686" w14:textId="77777777" w:rsidR="0009162E" w:rsidRPr="00BA6956" w:rsidRDefault="0009162E" w:rsidP="0009162E">
      <w:pPr>
        <w:pStyle w:val="NoSpacing"/>
        <w:rPr>
          <w:rFonts w:asciiTheme="majorHAnsi" w:hAnsiTheme="majorHAnsi" w:cs="Tahoma"/>
          <w:b/>
          <w:i/>
          <w:sz w:val="20"/>
          <w:szCs w:val="20"/>
        </w:rPr>
      </w:pPr>
      <w:r w:rsidRPr="00BA6956">
        <w:rPr>
          <w:rFonts w:asciiTheme="majorHAnsi" w:hAnsiTheme="majorHAnsi" w:cs="Tahoma"/>
          <w:b/>
          <w:i/>
          <w:sz w:val="20"/>
          <w:szCs w:val="20"/>
        </w:rPr>
        <w:t>The Future of Lonan Church?</w:t>
      </w:r>
    </w:p>
    <w:p w14:paraId="44D336DB" w14:textId="76117891" w:rsidR="0009162E" w:rsidRPr="00613513" w:rsidRDefault="0009162E" w:rsidP="0009162E">
      <w:pPr>
        <w:pStyle w:val="NoSpacing"/>
        <w:rPr>
          <w:rFonts w:cs="Tahoma"/>
          <w:b/>
          <w:sz w:val="18"/>
          <w:szCs w:val="18"/>
        </w:rPr>
      </w:pPr>
      <w:r w:rsidRPr="00613513">
        <w:rPr>
          <w:rFonts w:cs="Tahoma"/>
          <w:b/>
          <w:sz w:val="18"/>
          <w:szCs w:val="18"/>
          <w:lang w:val="en-GB" w:eastAsia="en-GB"/>
        </w:rPr>
        <w:drawing>
          <wp:inline distT="0" distB="0" distL="0" distR="0" wp14:anchorId="1F2EAECA" wp14:editId="030561AC">
            <wp:extent cx="1920240" cy="1275039"/>
            <wp:effectExtent l="0" t="0" r="3810" b="1905"/>
            <wp:docPr id="1" name="Picture 1" descr="C:\Users\Laxey Commissioners\Desktop\Lonan Chur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xey Commissioners\Desktop\Lonan Church 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1298" cy="1282381"/>
                    </a:xfrm>
                    <a:prstGeom prst="rect">
                      <a:avLst/>
                    </a:prstGeom>
                    <a:noFill/>
                    <a:ln>
                      <a:noFill/>
                    </a:ln>
                  </pic:spPr>
                </pic:pic>
              </a:graphicData>
            </a:graphic>
          </wp:inline>
        </w:drawing>
      </w:r>
    </w:p>
    <w:p w14:paraId="5DCF2D9D" w14:textId="07E96F3D" w:rsidR="00314EBE" w:rsidRPr="00BA6956" w:rsidRDefault="00314EBE" w:rsidP="0009162E">
      <w:pPr>
        <w:pStyle w:val="NoSpacing"/>
        <w:rPr>
          <w:rFonts w:cs="Tahoma"/>
          <w:sz w:val="18"/>
          <w:szCs w:val="18"/>
        </w:rPr>
      </w:pPr>
      <w:r w:rsidRPr="00BA6956">
        <w:rPr>
          <w:rFonts w:cs="Tahoma"/>
          <w:sz w:val="18"/>
          <w:szCs w:val="18"/>
        </w:rPr>
        <w:t xml:space="preserve">The Commissioners are investigating the </w:t>
      </w:r>
      <w:r w:rsidR="0009162E" w:rsidRPr="00BA6956">
        <w:rPr>
          <w:rFonts w:cs="Tahoma"/>
          <w:sz w:val="18"/>
          <w:szCs w:val="18"/>
        </w:rPr>
        <w:t xml:space="preserve">possibility of taking over administration of the Lonan Parish Church Building </w:t>
      </w:r>
      <w:r w:rsidRPr="00BA6956">
        <w:rPr>
          <w:rFonts w:cs="Tahoma"/>
          <w:sz w:val="18"/>
          <w:szCs w:val="18"/>
        </w:rPr>
        <w:t xml:space="preserve">with a view to using it as a base for community facilities and activities. </w:t>
      </w:r>
      <w:r w:rsidR="00884A13">
        <w:rPr>
          <w:rFonts w:cs="Tahoma"/>
          <w:sz w:val="18"/>
          <w:szCs w:val="18"/>
        </w:rPr>
        <w:t xml:space="preserve">It is possible that the building would also be afforded status as a “Festival Church”. </w:t>
      </w:r>
    </w:p>
    <w:p w14:paraId="2BD79CA7" w14:textId="1E318FDE" w:rsidR="00341457" w:rsidRPr="00BA6956" w:rsidRDefault="00341457" w:rsidP="0009162E">
      <w:pPr>
        <w:pStyle w:val="NoSpacing"/>
        <w:rPr>
          <w:rFonts w:cs="Tahoma"/>
          <w:sz w:val="18"/>
          <w:szCs w:val="18"/>
        </w:rPr>
      </w:pPr>
      <w:r w:rsidRPr="00BA6956">
        <w:rPr>
          <w:rFonts w:cs="Tahoma"/>
          <w:sz w:val="18"/>
          <w:szCs w:val="18"/>
        </w:rPr>
        <w:t>The Commissioners are obliged to follow</w:t>
      </w:r>
      <w:r w:rsidR="00314EBE" w:rsidRPr="00BA6956">
        <w:rPr>
          <w:rFonts w:cs="Tahoma"/>
          <w:sz w:val="18"/>
          <w:szCs w:val="18"/>
        </w:rPr>
        <w:t xml:space="preserve"> the Local Government Petition Process</w:t>
      </w:r>
      <w:r w:rsidRPr="00BA6956">
        <w:rPr>
          <w:rFonts w:cs="Tahoma"/>
          <w:sz w:val="18"/>
          <w:szCs w:val="18"/>
        </w:rPr>
        <w:t xml:space="preserve"> which necesitates that </w:t>
      </w:r>
      <w:r w:rsidR="00314EBE" w:rsidRPr="00BA6956">
        <w:rPr>
          <w:rFonts w:cs="Tahoma"/>
          <w:sz w:val="18"/>
          <w:szCs w:val="18"/>
        </w:rPr>
        <w:t>a ‘needs assessment’</w:t>
      </w:r>
      <w:r w:rsidRPr="00BA6956">
        <w:rPr>
          <w:rFonts w:cs="Tahoma"/>
          <w:sz w:val="18"/>
          <w:szCs w:val="18"/>
        </w:rPr>
        <w:t xml:space="preserve"> is</w:t>
      </w:r>
      <w:r w:rsidR="00314EBE" w:rsidRPr="00BA6956">
        <w:rPr>
          <w:rFonts w:cs="Tahoma"/>
          <w:sz w:val="18"/>
          <w:szCs w:val="18"/>
        </w:rPr>
        <w:t xml:space="preserve"> drafted to i</w:t>
      </w:r>
      <w:r w:rsidRPr="00BA6956">
        <w:rPr>
          <w:rFonts w:cs="Tahoma"/>
          <w:sz w:val="18"/>
          <w:szCs w:val="18"/>
        </w:rPr>
        <w:t xml:space="preserve">dentify whether there is a demand </w:t>
      </w:r>
      <w:r w:rsidR="00314EBE" w:rsidRPr="00BA6956">
        <w:rPr>
          <w:rFonts w:cs="Tahoma"/>
          <w:sz w:val="18"/>
          <w:szCs w:val="18"/>
        </w:rPr>
        <w:t>for a community facility in Lonan</w:t>
      </w:r>
      <w:r w:rsidRPr="00BA6956">
        <w:rPr>
          <w:rFonts w:cs="Tahoma"/>
          <w:sz w:val="18"/>
          <w:szCs w:val="18"/>
        </w:rPr>
        <w:t xml:space="preserve"> as well as</w:t>
      </w:r>
      <w:r w:rsidR="00314EBE" w:rsidRPr="00BA6956">
        <w:rPr>
          <w:rFonts w:cs="Tahoma"/>
          <w:sz w:val="18"/>
          <w:szCs w:val="18"/>
        </w:rPr>
        <w:t xml:space="preserve"> </w:t>
      </w:r>
      <w:r w:rsidRPr="00BA6956">
        <w:rPr>
          <w:rFonts w:cs="Tahoma"/>
          <w:sz w:val="18"/>
          <w:szCs w:val="18"/>
        </w:rPr>
        <w:t xml:space="preserve">to identify the activities that may take place there. </w:t>
      </w:r>
    </w:p>
    <w:p w14:paraId="7DBD4CFF" w14:textId="7B6FF86A" w:rsidR="00341457" w:rsidRPr="00BA6956" w:rsidRDefault="00341457" w:rsidP="0009162E">
      <w:pPr>
        <w:pStyle w:val="NoSpacing"/>
        <w:rPr>
          <w:rFonts w:cs="Tahoma"/>
          <w:sz w:val="18"/>
          <w:szCs w:val="18"/>
        </w:rPr>
      </w:pPr>
      <w:r w:rsidRPr="00BA6956">
        <w:rPr>
          <w:rFonts w:cs="Tahoma"/>
          <w:sz w:val="18"/>
          <w:szCs w:val="18"/>
        </w:rPr>
        <w:t xml:space="preserve">The Commissioners would welcome the views of residents in regard to </w:t>
      </w:r>
      <w:r w:rsidR="00340762">
        <w:rPr>
          <w:rFonts w:cs="Tahoma"/>
          <w:sz w:val="18"/>
          <w:szCs w:val="18"/>
        </w:rPr>
        <w:t>identifying uses for the building that would provide a sustainable and viable community facility.</w:t>
      </w:r>
      <w:r w:rsidRPr="00BA6956">
        <w:rPr>
          <w:rFonts w:cs="Tahoma"/>
          <w:sz w:val="18"/>
          <w:szCs w:val="18"/>
        </w:rPr>
        <w:t xml:space="preserve"> </w:t>
      </w:r>
    </w:p>
    <w:p w14:paraId="09A16CD1" w14:textId="7C978CCE" w:rsidR="00341457" w:rsidRPr="00BA6956" w:rsidRDefault="00341457" w:rsidP="0009162E">
      <w:pPr>
        <w:pStyle w:val="NoSpacing"/>
        <w:rPr>
          <w:rFonts w:cs="Tahoma"/>
          <w:sz w:val="18"/>
          <w:szCs w:val="18"/>
        </w:rPr>
      </w:pPr>
      <w:r w:rsidRPr="00BA6956">
        <w:rPr>
          <w:rFonts w:cs="Tahoma"/>
          <w:sz w:val="18"/>
          <w:szCs w:val="18"/>
        </w:rPr>
        <w:t xml:space="preserve">If you have a proposal for sporting or community activities that could take place in the building please let the Commissioners know via </w:t>
      </w:r>
      <w:hyperlink r:id="rId30" w:history="1">
        <w:r w:rsidRPr="00BA6956">
          <w:rPr>
            <w:rStyle w:val="Hyperlink"/>
            <w:rFonts w:cs="Tahoma"/>
            <w:sz w:val="18"/>
            <w:szCs w:val="18"/>
          </w:rPr>
          <w:t>garff@manx.net</w:t>
        </w:r>
      </w:hyperlink>
      <w:r w:rsidRPr="00BA6956">
        <w:rPr>
          <w:rFonts w:cs="Tahoma"/>
          <w:sz w:val="18"/>
          <w:szCs w:val="18"/>
        </w:rPr>
        <w:t xml:space="preserve"> or on 861241.  Your input and ideas would be very much appreciated.</w:t>
      </w:r>
    </w:p>
    <w:p w14:paraId="1199F7CB" w14:textId="77777777" w:rsidR="00340762" w:rsidRPr="00613513" w:rsidRDefault="00340762" w:rsidP="0009162E">
      <w:pPr>
        <w:pStyle w:val="NoSpacing"/>
        <w:rPr>
          <w:rFonts w:cs="Tahoma"/>
          <w:sz w:val="18"/>
          <w:szCs w:val="18"/>
        </w:rPr>
      </w:pPr>
    </w:p>
    <w:p w14:paraId="7D874BAC" w14:textId="3C6C267A" w:rsidR="0009162E" w:rsidRPr="00BA6956" w:rsidRDefault="0009162E" w:rsidP="0009162E">
      <w:pPr>
        <w:pStyle w:val="NoSpacing"/>
        <w:rPr>
          <w:rFonts w:asciiTheme="majorHAnsi" w:hAnsiTheme="majorHAnsi" w:cs="Tahoma"/>
          <w:b/>
          <w:i/>
          <w:sz w:val="20"/>
          <w:szCs w:val="20"/>
        </w:rPr>
      </w:pPr>
      <w:r w:rsidRPr="00BA6956">
        <w:rPr>
          <w:rFonts w:asciiTheme="majorHAnsi" w:hAnsiTheme="majorHAnsi" w:cs="Tahoma"/>
          <w:b/>
          <w:i/>
          <w:sz w:val="20"/>
          <w:szCs w:val="20"/>
        </w:rPr>
        <w:t>The Future of the Dhoon Church Field?</w:t>
      </w:r>
    </w:p>
    <w:p w14:paraId="743EB44B" w14:textId="77777777" w:rsidR="00884A13" w:rsidRDefault="0009162E" w:rsidP="0009162E">
      <w:pPr>
        <w:pStyle w:val="NoSpacing"/>
        <w:rPr>
          <w:rFonts w:cs="Tahoma"/>
          <w:sz w:val="18"/>
          <w:szCs w:val="18"/>
        </w:rPr>
      </w:pPr>
      <w:r w:rsidRPr="00BA6956">
        <w:rPr>
          <w:rFonts w:cs="Tahoma"/>
          <w:sz w:val="18"/>
          <w:szCs w:val="18"/>
        </w:rPr>
        <w:t xml:space="preserve">Another initiative being investigated with the Church Authorities is the use of the field beside the Dhoon Church for the Glen Mona and wider community. </w:t>
      </w:r>
      <w:r w:rsidR="00884A13">
        <w:rPr>
          <w:rFonts w:cs="Tahoma"/>
          <w:sz w:val="18"/>
          <w:szCs w:val="18"/>
        </w:rPr>
        <w:t xml:space="preserve">The Archdeacon has signalled agreement for an arrangement in which the Commissioners would take ownership of part of the field. </w:t>
      </w:r>
    </w:p>
    <w:p w14:paraId="79A4C9CB" w14:textId="24979324" w:rsidR="007C153E" w:rsidRPr="00BA6956" w:rsidRDefault="0009162E" w:rsidP="0009162E">
      <w:pPr>
        <w:pStyle w:val="NoSpacing"/>
        <w:rPr>
          <w:rFonts w:cs="Tahoma"/>
          <w:sz w:val="18"/>
          <w:szCs w:val="18"/>
        </w:rPr>
      </w:pPr>
      <w:r w:rsidRPr="00BA6956">
        <w:rPr>
          <w:rFonts w:cs="Tahoma"/>
          <w:sz w:val="18"/>
          <w:szCs w:val="18"/>
        </w:rPr>
        <w:t>Initial suggestions are for the provision of children’s play equipment, and a ball sports area. It is felt that a portion of the field should be retained to enable staging of the Bonfire every November and that car parking facilities could be incorporated for public and church use. Monies for this project had been set aside by Maughold Commissioners and remain available to use for the benefit of the community. Once again, your views would be much appreciated on the types of facility that could be provided.</w:t>
      </w:r>
      <w:r w:rsidR="00884A13">
        <w:rPr>
          <w:rFonts w:cs="Tahoma"/>
          <w:sz w:val="18"/>
          <w:szCs w:val="18"/>
        </w:rPr>
        <w:t xml:space="preserve"> Further negotiations with the Church Authorities are expected to take place in June 2018 in this regard.</w:t>
      </w:r>
    </w:p>
    <w:p w14:paraId="38C03063" w14:textId="77777777" w:rsidR="007C153E" w:rsidRDefault="007C153E" w:rsidP="0009162E">
      <w:pPr>
        <w:pStyle w:val="NoSpacing"/>
        <w:rPr>
          <w:rFonts w:cs="Tahoma"/>
          <w:sz w:val="18"/>
          <w:szCs w:val="18"/>
        </w:rPr>
      </w:pPr>
    </w:p>
    <w:p w14:paraId="174B4A6A" w14:textId="3E72822D" w:rsidR="00DE12DB" w:rsidRPr="00BA6956" w:rsidRDefault="007C153E" w:rsidP="007C153E">
      <w:pPr>
        <w:pStyle w:val="NoSpacing"/>
        <w:rPr>
          <w:rFonts w:asciiTheme="majorHAnsi" w:hAnsiTheme="majorHAnsi" w:cs="Tahoma"/>
          <w:b/>
          <w:i/>
          <w:sz w:val="20"/>
          <w:szCs w:val="20"/>
        </w:rPr>
      </w:pPr>
      <w:r w:rsidRPr="00BA6956">
        <w:rPr>
          <w:rFonts w:asciiTheme="majorHAnsi" w:hAnsiTheme="majorHAnsi" w:cs="Tahoma"/>
          <w:b/>
          <w:i/>
          <w:sz w:val="20"/>
          <w:szCs w:val="20"/>
        </w:rPr>
        <w:lastRenderedPageBreak/>
        <w:t>Laxey &amp; Lonan Heritage Trust Needs You!</w:t>
      </w:r>
    </w:p>
    <w:p w14:paraId="49F8BEA1" w14:textId="5ECE7ADD" w:rsidR="00DE12DB" w:rsidRPr="00BA6956" w:rsidRDefault="00DE12DB" w:rsidP="007C153E">
      <w:pPr>
        <w:pStyle w:val="NoSpacing"/>
        <w:rPr>
          <w:rFonts w:cs="Tahoma"/>
          <w:sz w:val="18"/>
          <w:szCs w:val="18"/>
        </w:rPr>
      </w:pPr>
      <w:r w:rsidRPr="00BA6956">
        <w:rPr>
          <w:rFonts w:cs="Tahoma"/>
          <w:sz w:val="18"/>
          <w:szCs w:val="18"/>
        </w:rPr>
        <w:t>L&amp;LHT have been instrumental in ensuring that the areas heritage is presented in the most accessible and informative ways; facilities such as the Great Laxey Mine Railway and the Lady Eveline water wheel have greatly enhanced the profile of the village’s attractions.</w:t>
      </w:r>
    </w:p>
    <w:p w14:paraId="0122F37C" w14:textId="324C5212" w:rsidR="0009162E" w:rsidRPr="00BA6956" w:rsidRDefault="007C153E" w:rsidP="007C153E">
      <w:pPr>
        <w:pStyle w:val="NoSpacing"/>
        <w:rPr>
          <w:rFonts w:cs="Tahoma"/>
          <w:sz w:val="18"/>
          <w:szCs w:val="18"/>
        </w:rPr>
      </w:pPr>
      <w:r w:rsidRPr="00BA6956">
        <w:rPr>
          <w:rFonts w:cs="Tahoma"/>
          <w:sz w:val="18"/>
          <w:szCs w:val="18"/>
        </w:rPr>
        <w:t>If you are able to volunteer your time to any aspect of the Trust’s exciting and varied  activities please call into the Heritage Shop on Mines Road</w:t>
      </w:r>
      <w:r w:rsidR="00DE12DB" w:rsidRPr="00BA6956">
        <w:rPr>
          <w:rFonts w:cs="Tahoma"/>
          <w:sz w:val="18"/>
          <w:szCs w:val="18"/>
        </w:rPr>
        <w:t>, Laxey,</w:t>
      </w:r>
      <w:r w:rsidRPr="00BA6956">
        <w:rPr>
          <w:rFonts w:cs="Tahoma"/>
          <w:sz w:val="18"/>
          <w:szCs w:val="18"/>
        </w:rPr>
        <w:t xml:space="preserve"> or call 862007. </w:t>
      </w:r>
    </w:p>
    <w:p w14:paraId="2ACE1184" w14:textId="77777777" w:rsidR="007C153E" w:rsidRPr="00613513" w:rsidRDefault="007C153E" w:rsidP="007C153E">
      <w:pPr>
        <w:pStyle w:val="NoSpacing"/>
        <w:rPr>
          <w:rFonts w:cs="Tahoma"/>
          <w:sz w:val="18"/>
          <w:szCs w:val="18"/>
        </w:rPr>
      </w:pPr>
    </w:p>
    <w:p w14:paraId="205AC34E" w14:textId="63F611B3" w:rsidR="00F936D9" w:rsidRPr="00BA6956" w:rsidRDefault="00F936D9" w:rsidP="00F936D9">
      <w:pPr>
        <w:pStyle w:val="NoSpacing"/>
        <w:rPr>
          <w:rFonts w:asciiTheme="majorHAnsi" w:hAnsiTheme="majorHAnsi" w:cs="Tahoma"/>
          <w:b/>
          <w:i/>
          <w:sz w:val="20"/>
          <w:szCs w:val="20"/>
        </w:rPr>
      </w:pPr>
      <w:r w:rsidRPr="00BA6956">
        <w:rPr>
          <w:rFonts w:asciiTheme="majorHAnsi" w:hAnsiTheme="majorHAnsi" w:cs="Tahoma"/>
          <w:b/>
          <w:i/>
          <w:sz w:val="20"/>
          <w:szCs w:val="20"/>
        </w:rPr>
        <w:t>New Facilities in the Sheading</w:t>
      </w:r>
    </w:p>
    <w:p w14:paraId="7211E8A0" w14:textId="6A081DB5" w:rsidR="00F936D9" w:rsidRPr="00BA6956" w:rsidRDefault="00F936D9" w:rsidP="00F936D9">
      <w:pPr>
        <w:pStyle w:val="NoSpacing"/>
        <w:rPr>
          <w:rFonts w:cs="Tahoma"/>
          <w:sz w:val="18"/>
          <w:szCs w:val="18"/>
        </w:rPr>
      </w:pPr>
      <w:r w:rsidRPr="00BA6956">
        <w:rPr>
          <w:rFonts w:cs="Tahoma"/>
          <w:sz w:val="18"/>
          <w:szCs w:val="18"/>
        </w:rPr>
        <w:t>A range of new facilities are being commissioned or refurbished this year. These include:</w:t>
      </w:r>
    </w:p>
    <w:p w14:paraId="07D073EA" w14:textId="52BC7153" w:rsidR="00FB39CF" w:rsidRDefault="00797C69" w:rsidP="00797C69">
      <w:pPr>
        <w:pStyle w:val="NoSpacing"/>
        <w:numPr>
          <w:ilvl w:val="0"/>
          <w:numId w:val="12"/>
        </w:numPr>
        <w:rPr>
          <w:rFonts w:cs="Tahoma"/>
          <w:sz w:val="18"/>
          <w:szCs w:val="18"/>
        </w:rPr>
      </w:pPr>
      <w:r w:rsidRPr="00BA6956">
        <w:rPr>
          <w:rFonts w:cs="Tahoma"/>
          <w:sz w:val="18"/>
          <w:szCs w:val="18"/>
        </w:rPr>
        <w:t>An updated street lighting scheme along Mines Road in Laxey.</w:t>
      </w:r>
    </w:p>
    <w:p w14:paraId="5F45BC53" w14:textId="111F5406" w:rsidR="006C155B" w:rsidRDefault="006C155B" w:rsidP="00797C69">
      <w:pPr>
        <w:pStyle w:val="NoSpacing"/>
        <w:numPr>
          <w:ilvl w:val="0"/>
          <w:numId w:val="12"/>
        </w:numPr>
        <w:rPr>
          <w:rFonts w:cs="Tahoma"/>
          <w:sz w:val="18"/>
          <w:szCs w:val="18"/>
        </w:rPr>
      </w:pPr>
      <w:r>
        <w:rPr>
          <w:rFonts w:cs="Tahoma"/>
          <w:sz w:val="18"/>
          <w:szCs w:val="18"/>
        </w:rPr>
        <w:t>Extension of the streetlighting scheme  on the A2 from the Church Road junction to Ballabeg Crossing.</w:t>
      </w:r>
    </w:p>
    <w:p w14:paraId="46464705" w14:textId="2DF5CDDF" w:rsidR="006C155B" w:rsidRPr="00BA6956" w:rsidRDefault="006C155B" w:rsidP="00797C69">
      <w:pPr>
        <w:pStyle w:val="NoSpacing"/>
        <w:numPr>
          <w:ilvl w:val="0"/>
          <w:numId w:val="12"/>
        </w:numPr>
        <w:rPr>
          <w:rFonts w:cs="Tahoma"/>
          <w:sz w:val="18"/>
          <w:szCs w:val="18"/>
        </w:rPr>
      </w:pPr>
      <w:r>
        <w:rPr>
          <w:rFonts w:cs="Tahoma"/>
          <w:sz w:val="18"/>
          <w:szCs w:val="18"/>
        </w:rPr>
        <w:t>The beginning of a programme to upgrade all old street lighting in the Sheading to modern eco and light pollution standards.</w:t>
      </w:r>
    </w:p>
    <w:p w14:paraId="38083E15" w14:textId="261B3D5D" w:rsidR="00797C69" w:rsidRPr="00BA6956" w:rsidRDefault="00797C69" w:rsidP="00797C69">
      <w:pPr>
        <w:pStyle w:val="NoSpacing"/>
        <w:numPr>
          <w:ilvl w:val="0"/>
          <w:numId w:val="12"/>
        </w:numPr>
        <w:rPr>
          <w:rFonts w:cs="Tahoma"/>
          <w:sz w:val="18"/>
          <w:szCs w:val="18"/>
        </w:rPr>
      </w:pPr>
      <w:r w:rsidRPr="00BA6956">
        <w:rPr>
          <w:rFonts w:cs="Tahoma"/>
          <w:sz w:val="18"/>
          <w:szCs w:val="18"/>
        </w:rPr>
        <w:t>A proposal for new public toilets in Laxey Valley gardens</w:t>
      </w:r>
    </w:p>
    <w:p w14:paraId="2F4285FE" w14:textId="18F61BCF" w:rsidR="00797C69" w:rsidRPr="00BA6956" w:rsidRDefault="00797C69" w:rsidP="00797C69">
      <w:pPr>
        <w:pStyle w:val="NoSpacing"/>
        <w:numPr>
          <w:ilvl w:val="0"/>
          <w:numId w:val="12"/>
        </w:numPr>
        <w:rPr>
          <w:rFonts w:cs="Tahoma"/>
          <w:sz w:val="18"/>
          <w:szCs w:val="18"/>
        </w:rPr>
      </w:pPr>
      <w:r w:rsidRPr="00BA6956">
        <w:rPr>
          <w:rFonts w:cs="Tahoma"/>
          <w:sz w:val="18"/>
          <w:szCs w:val="18"/>
        </w:rPr>
        <w:t>Refurbishments to the Arboretum at Dhoon in Maughold.</w:t>
      </w:r>
    </w:p>
    <w:p w14:paraId="6B2718AD" w14:textId="54B3AB7C" w:rsidR="00BA6956" w:rsidRDefault="00797C69" w:rsidP="00BA6956">
      <w:pPr>
        <w:pStyle w:val="NoSpacing"/>
        <w:numPr>
          <w:ilvl w:val="0"/>
          <w:numId w:val="12"/>
        </w:numPr>
        <w:rPr>
          <w:rFonts w:cs="Tahoma"/>
          <w:sz w:val="18"/>
          <w:szCs w:val="18"/>
        </w:rPr>
      </w:pPr>
      <w:r w:rsidRPr="00BA6956">
        <w:rPr>
          <w:rFonts w:cs="Tahoma"/>
          <w:sz w:val="18"/>
          <w:szCs w:val="18"/>
        </w:rPr>
        <w:t>New children’s play equipment in Lonan.</w:t>
      </w:r>
    </w:p>
    <w:p w14:paraId="3AD117C0" w14:textId="77777777" w:rsidR="00FA6C61" w:rsidRDefault="00FA6C61" w:rsidP="00FA6C61">
      <w:pPr>
        <w:pStyle w:val="NoSpacing"/>
        <w:ind w:left="360"/>
        <w:rPr>
          <w:rFonts w:cs="Tahoma"/>
          <w:sz w:val="18"/>
          <w:szCs w:val="18"/>
        </w:rPr>
      </w:pPr>
    </w:p>
    <w:p w14:paraId="0BDDC0A1" w14:textId="77777777" w:rsidR="00FA6C61" w:rsidRDefault="00FA6C61" w:rsidP="00FA6C61">
      <w:pPr>
        <w:pStyle w:val="ListParagraph"/>
        <w:ind w:left="0"/>
        <w:rPr>
          <w:rFonts w:asciiTheme="majorHAnsi" w:hAnsiTheme="majorHAnsi" w:cs="Arial"/>
          <w:b/>
          <w:sz w:val="20"/>
          <w:szCs w:val="20"/>
        </w:rPr>
      </w:pPr>
      <w:r w:rsidRPr="00FA6C61">
        <w:rPr>
          <w:rFonts w:asciiTheme="majorHAnsi" w:hAnsiTheme="majorHAnsi" w:cs="Arial"/>
          <w:b/>
          <w:sz w:val="20"/>
          <w:szCs w:val="20"/>
        </w:rPr>
        <w:t>Refuse &amp; Recycling Information</w:t>
      </w:r>
    </w:p>
    <w:p w14:paraId="0288E6BD" w14:textId="77777777" w:rsidR="00FA6C61" w:rsidRPr="00FA6C61" w:rsidRDefault="00FA6C61" w:rsidP="00FA6C61">
      <w:pPr>
        <w:pStyle w:val="ListParagraph"/>
        <w:ind w:left="360"/>
        <w:rPr>
          <w:rFonts w:asciiTheme="majorHAnsi" w:hAnsiTheme="majorHAnsi" w:cs="Arial"/>
          <w:b/>
          <w:sz w:val="20"/>
          <w:szCs w:val="20"/>
        </w:rPr>
      </w:pPr>
    </w:p>
    <w:p w14:paraId="5533A2B9" w14:textId="77777777" w:rsidR="00FA6C61" w:rsidRPr="00FA6C61" w:rsidRDefault="00FA6C61" w:rsidP="00884A13">
      <w:pPr>
        <w:pStyle w:val="ListParagraph"/>
        <w:ind w:left="0"/>
        <w:rPr>
          <w:rFonts w:cs="Tahoma"/>
          <w:b/>
          <w:sz w:val="20"/>
          <w:szCs w:val="20"/>
        </w:rPr>
      </w:pPr>
      <w:r w:rsidRPr="00FA6C61">
        <w:rPr>
          <w:rFonts w:cs="Tahoma"/>
          <w:szCs w:val="18"/>
        </w:rPr>
        <w:t xml:space="preserve">A quick reminder that only general household waste should be deposited in your wheelie bin (as a rule of thumb, only materials that are easily and safely combustible. This will increase our recycling rates and improve the efficiency of the Energy from Waste plant in </w:t>
      </w:r>
      <w:proofErr w:type="spellStart"/>
      <w:r w:rsidRPr="00FA6C61">
        <w:rPr>
          <w:rFonts w:cs="Tahoma"/>
          <w:szCs w:val="18"/>
        </w:rPr>
        <w:t>Braddan</w:t>
      </w:r>
      <w:proofErr w:type="spellEnd"/>
      <w:r w:rsidRPr="00FA6C61">
        <w:rPr>
          <w:rFonts w:cs="Tahoma"/>
          <w:szCs w:val="18"/>
        </w:rPr>
        <w:t>.</w:t>
      </w:r>
    </w:p>
    <w:p w14:paraId="38F682ED" w14:textId="77777777" w:rsidR="00FA6C61" w:rsidRPr="00756D9A" w:rsidRDefault="00FA6C61" w:rsidP="00FA6C61">
      <w:pPr>
        <w:pStyle w:val="NoSpacing"/>
        <w:numPr>
          <w:ilvl w:val="0"/>
          <w:numId w:val="12"/>
        </w:numPr>
        <w:rPr>
          <w:rFonts w:cs="Tahoma"/>
          <w:sz w:val="18"/>
          <w:szCs w:val="18"/>
        </w:rPr>
      </w:pPr>
      <w:r w:rsidRPr="00756D9A">
        <w:rPr>
          <w:rFonts w:cs="Tahoma"/>
          <w:sz w:val="18"/>
          <w:szCs w:val="18"/>
        </w:rPr>
        <w:t xml:space="preserve">The following items can be taken to a </w:t>
      </w:r>
      <w:r w:rsidRPr="00756D9A">
        <w:rPr>
          <w:rFonts w:cs="Tahoma"/>
          <w:b/>
          <w:sz w:val="18"/>
          <w:szCs w:val="18"/>
        </w:rPr>
        <w:t xml:space="preserve">Civic Amenity Site </w:t>
      </w:r>
      <w:r w:rsidRPr="00756D9A">
        <w:rPr>
          <w:rFonts w:cs="Tahoma"/>
          <w:sz w:val="18"/>
          <w:szCs w:val="18"/>
        </w:rPr>
        <w:t>(Middle River, Douglas or Balladoole, Lezayre):</w:t>
      </w:r>
    </w:p>
    <w:p w14:paraId="64099144" w14:textId="77777777" w:rsidR="00FA6C61" w:rsidRPr="00756D9A" w:rsidRDefault="00FA6C61" w:rsidP="00FA6C61">
      <w:pPr>
        <w:pStyle w:val="NoSpacing"/>
        <w:numPr>
          <w:ilvl w:val="0"/>
          <w:numId w:val="12"/>
        </w:numPr>
        <w:rPr>
          <w:rFonts w:cs="Tahoma"/>
          <w:i/>
          <w:sz w:val="18"/>
          <w:szCs w:val="18"/>
        </w:rPr>
      </w:pPr>
      <w:r w:rsidRPr="00756D9A">
        <w:rPr>
          <w:rFonts w:cs="Tahoma"/>
          <w:i/>
          <w:sz w:val="18"/>
          <w:szCs w:val="18"/>
        </w:rPr>
        <w:t>Batteries, Building rubble, Car and Motorcycle parts, Garden Green Waste, Fluorescent Light Tubes, Metals, Oil, Soil/Garden Stones, TV Sets/Electronic Goods/Phones, White electrical Goods, Large Tree Trunks/Branches</w:t>
      </w:r>
    </w:p>
    <w:p w14:paraId="5E16CF5E" w14:textId="77777777" w:rsidR="00FA6C61" w:rsidRPr="00756D9A" w:rsidRDefault="00FA6C61" w:rsidP="00FA6C61">
      <w:pPr>
        <w:pStyle w:val="NoSpacing"/>
        <w:numPr>
          <w:ilvl w:val="0"/>
          <w:numId w:val="12"/>
        </w:numPr>
        <w:rPr>
          <w:rFonts w:cs="Tahoma"/>
          <w:sz w:val="18"/>
          <w:szCs w:val="18"/>
        </w:rPr>
      </w:pPr>
      <w:r w:rsidRPr="00756D9A">
        <w:rPr>
          <w:rFonts w:cs="Tahoma"/>
          <w:sz w:val="18"/>
          <w:szCs w:val="18"/>
        </w:rPr>
        <w:t xml:space="preserve">The following items can be recycled at Bring Banks and the CA Sites: </w:t>
      </w:r>
    </w:p>
    <w:p w14:paraId="2C1E380B" w14:textId="77777777" w:rsidR="00FA6C61" w:rsidRPr="00756D9A" w:rsidRDefault="00FA6C61" w:rsidP="00FA6C61">
      <w:pPr>
        <w:pStyle w:val="NoSpacing"/>
        <w:numPr>
          <w:ilvl w:val="0"/>
          <w:numId w:val="12"/>
        </w:numPr>
        <w:rPr>
          <w:rFonts w:cs="Tahoma"/>
          <w:i/>
          <w:sz w:val="18"/>
          <w:szCs w:val="18"/>
        </w:rPr>
      </w:pPr>
      <w:r w:rsidRPr="00756D9A">
        <w:rPr>
          <w:rFonts w:cs="Tahoma"/>
          <w:i/>
          <w:sz w:val="18"/>
          <w:szCs w:val="18"/>
        </w:rPr>
        <w:t>Cans, Glass, Paper, (cardboard, and plastic can also be recycled at Glen Rd, Laxey)</w:t>
      </w:r>
    </w:p>
    <w:p w14:paraId="1E58D13E" w14:textId="77777777" w:rsidR="00FA6C61" w:rsidRPr="00756D9A" w:rsidRDefault="00FA6C61" w:rsidP="00FA6C61">
      <w:pPr>
        <w:pStyle w:val="NoSpacing"/>
        <w:numPr>
          <w:ilvl w:val="0"/>
          <w:numId w:val="12"/>
        </w:numPr>
        <w:rPr>
          <w:rFonts w:cs="Tahoma"/>
          <w:sz w:val="18"/>
          <w:szCs w:val="18"/>
        </w:rPr>
      </w:pPr>
      <w:r w:rsidRPr="00756D9A">
        <w:rPr>
          <w:rFonts w:cs="Tahoma"/>
          <w:sz w:val="18"/>
          <w:szCs w:val="18"/>
        </w:rPr>
        <w:t>For the following items you must seek specialist advice:</w:t>
      </w:r>
    </w:p>
    <w:p w14:paraId="506009CB" w14:textId="77777777" w:rsidR="00FA6C61" w:rsidRPr="00756D9A" w:rsidRDefault="00FA6C61" w:rsidP="00FA6C61">
      <w:pPr>
        <w:pStyle w:val="NoSpacing"/>
        <w:numPr>
          <w:ilvl w:val="0"/>
          <w:numId w:val="12"/>
        </w:numPr>
        <w:rPr>
          <w:rFonts w:cs="Tahoma"/>
          <w:i/>
          <w:sz w:val="18"/>
          <w:szCs w:val="18"/>
        </w:rPr>
      </w:pPr>
      <w:r w:rsidRPr="00756D9A">
        <w:rPr>
          <w:rFonts w:cs="Tahoma"/>
          <w:i/>
          <w:sz w:val="18"/>
          <w:szCs w:val="18"/>
        </w:rPr>
        <w:t>Asbestos, Clinical Waste, Gas Cylinders, Medicines, Paint, Tyres.</w:t>
      </w:r>
    </w:p>
    <w:p w14:paraId="6AA76958" w14:textId="77777777" w:rsidR="001831E1" w:rsidRPr="001F5986" w:rsidRDefault="001831E1" w:rsidP="00D561BA">
      <w:pPr>
        <w:pStyle w:val="NoSpacing"/>
        <w:rPr>
          <w:rFonts w:asciiTheme="majorHAnsi" w:hAnsiTheme="majorHAnsi" w:cs="Tahoma"/>
          <w:b/>
          <w:sz w:val="20"/>
          <w:szCs w:val="20"/>
        </w:rPr>
      </w:pPr>
    </w:p>
    <w:p w14:paraId="440D99F1" w14:textId="5A79B1FA" w:rsidR="00D561BA" w:rsidRPr="001F5986" w:rsidRDefault="00D561BA" w:rsidP="00D561BA">
      <w:pPr>
        <w:pStyle w:val="NoSpacing"/>
        <w:rPr>
          <w:rFonts w:asciiTheme="majorHAnsi" w:hAnsiTheme="majorHAnsi" w:cs="Tahoma"/>
          <w:b/>
          <w:sz w:val="20"/>
          <w:szCs w:val="20"/>
        </w:rPr>
      </w:pPr>
      <w:r w:rsidRPr="001F5986">
        <w:rPr>
          <w:rFonts w:asciiTheme="majorHAnsi" w:hAnsiTheme="majorHAnsi" w:cs="Tahoma"/>
          <w:b/>
          <w:sz w:val="20"/>
          <w:szCs w:val="20"/>
        </w:rPr>
        <w:t>Civic Amenity Sites</w:t>
      </w:r>
    </w:p>
    <w:p w14:paraId="58977E7C" w14:textId="47BE35D0" w:rsidR="00797C69" w:rsidRPr="001B1D42" w:rsidRDefault="001B1D42" w:rsidP="00D561BA">
      <w:pPr>
        <w:pStyle w:val="NoSpacing"/>
        <w:rPr>
          <w:rFonts w:ascii="Corbel" w:hAnsi="Corbel" w:cs="Tahoma"/>
          <w:sz w:val="18"/>
          <w:szCs w:val="18"/>
        </w:rPr>
      </w:pPr>
      <w:r>
        <w:rPr>
          <w:rFonts w:ascii="Corbel" w:hAnsi="Corbel" w:cs="Tahoma"/>
          <w:sz w:val="18"/>
          <w:szCs w:val="18"/>
        </w:rPr>
        <w:t xml:space="preserve">The Commissioners are represented on </w:t>
      </w:r>
      <w:r w:rsidR="00D561BA" w:rsidRPr="001B1D42">
        <w:rPr>
          <w:rFonts w:ascii="Corbel" w:hAnsi="Corbel" w:cs="Tahoma"/>
          <w:sz w:val="18"/>
          <w:szCs w:val="18"/>
        </w:rPr>
        <w:t>the committee</w:t>
      </w:r>
      <w:r w:rsidR="00D561BA" w:rsidRPr="001B1D42">
        <w:rPr>
          <w:rFonts w:ascii="Corbel" w:hAnsi="Corbel" w:cs="Tahoma"/>
          <w:i/>
          <w:sz w:val="18"/>
          <w:szCs w:val="18"/>
        </w:rPr>
        <w:t xml:space="preserve"> </w:t>
      </w:r>
      <w:r w:rsidR="00D561BA" w:rsidRPr="001B1D42">
        <w:rPr>
          <w:rFonts w:ascii="Corbel" w:hAnsi="Corbel" w:cs="Tahoma"/>
          <w:sz w:val="18"/>
          <w:szCs w:val="18"/>
        </w:rPr>
        <w:t xml:space="preserve">recently set up to operate the Northern Civic Amenity Site at Balladoole, north of Ramsey. The site was previously operated by DOI, but is now under the direct control of the local authorities. Residents in the north of the Sheading who have used the site for several years will probably notice very little difference in the site's operation. </w:t>
      </w:r>
    </w:p>
    <w:p w14:paraId="58D79D79" w14:textId="16AE49A7" w:rsidR="00D561BA" w:rsidRDefault="00D561BA" w:rsidP="00D561BA">
      <w:pPr>
        <w:pStyle w:val="NoSpacing"/>
        <w:rPr>
          <w:rFonts w:ascii="Corbel" w:hAnsi="Corbel" w:cs="Tahoma"/>
          <w:sz w:val="18"/>
          <w:szCs w:val="18"/>
        </w:rPr>
      </w:pPr>
      <w:r w:rsidRPr="001B1D42">
        <w:rPr>
          <w:rFonts w:ascii="Corbel" w:hAnsi="Corbel" w:cs="Tahoma"/>
          <w:sz w:val="18"/>
          <w:szCs w:val="18"/>
        </w:rPr>
        <w:t xml:space="preserve">Arrangements for residents in Laxey and Lonan remain the same with the Eastern CA Site at Middle River being run by the Eastern local authorities including Garff. </w:t>
      </w:r>
    </w:p>
    <w:p w14:paraId="2E19A281" w14:textId="77777777" w:rsidR="001831E1" w:rsidRDefault="001831E1" w:rsidP="00D561BA">
      <w:pPr>
        <w:pStyle w:val="NoSpacing"/>
        <w:rPr>
          <w:rFonts w:ascii="Corbel" w:hAnsi="Corbel" w:cs="Tahoma"/>
          <w:sz w:val="18"/>
          <w:szCs w:val="18"/>
        </w:rPr>
      </w:pPr>
    </w:p>
    <w:p w14:paraId="7EED615C" w14:textId="77777777" w:rsidR="001831E1" w:rsidRPr="001F5986" w:rsidRDefault="001831E1" w:rsidP="001831E1">
      <w:pPr>
        <w:pStyle w:val="NoSpacing"/>
        <w:rPr>
          <w:rFonts w:asciiTheme="majorHAnsi" w:hAnsiTheme="majorHAnsi" w:cs="Tahoma"/>
          <w:b/>
          <w:sz w:val="20"/>
          <w:szCs w:val="20"/>
        </w:rPr>
      </w:pPr>
      <w:r w:rsidRPr="001F5986">
        <w:rPr>
          <w:rFonts w:asciiTheme="majorHAnsi" w:hAnsiTheme="majorHAnsi" w:cs="Tahoma"/>
          <w:b/>
          <w:sz w:val="20"/>
          <w:szCs w:val="20"/>
        </w:rPr>
        <w:t>Access to Public Libraries</w:t>
      </w:r>
    </w:p>
    <w:p w14:paraId="73BCF0AB" w14:textId="77777777" w:rsidR="001831E1" w:rsidRPr="00756D9A" w:rsidRDefault="001831E1" w:rsidP="001831E1">
      <w:pPr>
        <w:pStyle w:val="NoSpacing"/>
        <w:rPr>
          <w:rFonts w:cs="Tahoma"/>
          <w:sz w:val="6"/>
          <w:szCs w:val="6"/>
        </w:rPr>
      </w:pPr>
    </w:p>
    <w:p w14:paraId="3269BFD7" w14:textId="77777777" w:rsidR="001831E1" w:rsidRPr="00756D9A" w:rsidRDefault="001831E1" w:rsidP="001831E1">
      <w:pPr>
        <w:pStyle w:val="NoSpacing"/>
        <w:rPr>
          <w:rFonts w:cs="Tahoma"/>
          <w:sz w:val="18"/>
          <w:szCs w:val="18"/>
        </w:rPr>
      </w:pPr>
      <w:r w:rsidRPr="00756D9A">
        <w:rPr>
          <w:rFonts w:cs="Tahoma"/>
          <w:sz w:val="18"/>
          <w:szCs w:val="18"/>
        </w:rPr>
        <w:t xml:space="preserve">All residents of Garff can access library facilities at the Henry Bloom Noble Library in Douglas free of charge. </w:t>
      </w:r>
    </w:p>
    <w:p w14:paraId="1DF16E5A" w14:textId="77777777" w:rsidR="001831E1" w:rsidRPr="00756D9A" w:rsidRDefault="001831E1" w:rsidP="001831E1">
      <w:pPr>
        <w:pStyle w:val="NoSpacing"/>
        <w:rPr>
          <w:rFonts w:cs="Tahoma"/>
          <w:sz w:val="18"/>
          <w:szCs w:val="18"/>
        </w:rPr>
      </w:pPr>
      <w:r w:rsidRPr="00756D9A">
        <w:rPr>
          <w:rFonts w:cs="Tahoma"/>
          <w:sz w:val="18"/>
          <w:szCs w:val="18"/>
        </w:rPr>
        <w:t>Residents can also access the Family &amp; Mobile Library in Douglas, and the library at Ramsey Town Hall: a small joining fee is payable to access these facilities.</w:t>
      </w:r>
    </w:p>
    <w:p w14:paraId="522344F7" w14:textId="77777777" w:rsidR="001831E1" w:rsidRPr="00756D9A" w:rsidRDefault="001831E1" w:rsidP="001831E1">
      <w:pPr>
        <w:pStyle w:val="NoSpacing"/>
        <w:rPr>
          <w:rFonts w:cs="Tahoma"/>
          <w:sz w:val="18"/>
          <w:szCs w:val="18"/>
        </w:rPr>
      </w:pPr>
      <w:r w:rsidRPr="00756D9A">
        <w:rPr>
          <w:rFonts w:cs="Tahoma"/>
          <w:sz w:val="18"/>
          <w:szCs w:val="18"/>
        </w:rPr>
        <w:t xml:space="preserve">A timetable for the mobile library can be obtained from the Commissioners (tel 861241 in the first instance) or online at:  </w:t>
      </w:r>
      <w:hyperlink r:id="rId31" w:history="1">
        <w:r w:rsidRPr="00756D9A">
          <w:rPr>
            <w:rStyle w:val="Hyperlink"/>
            <w:rFonts w:cs="Tahoma"/>
            <w:sz w:val="18"/>
            <w:szCs w:val="18"/>
          </w:rPr>
          <w:t>https://www.familylibrary.im/routes</w:t>
        </w:r>
      </w:hyperlink>
      <w:r w:rsidRPr="00756D9A">
        <w:rPr>
          <w:rFonts w:cs="Tahoma"/>
          <w:sz w:val="18"/>
          <w:szCs w:val="18"/>
        </w:rPr>
        <w:t xml:space="preserve"> </w:t>
      </w:r>
    </w:p>
    <w:p w14:paraId="3381357A" w14:textId="77777777" w:rsidR="001831E1" w:rsidRDefault="001831E1" w:rsidP="00D561BA">
      <w:pPr>
        <w:pStyle w:val="NoSpacing"/>
        <w:rPr>
          <w:rFonts w:ascii="Corbel" w:hAnsi="Corbel" w:cs="Tahoma"/>
          <w:sz w:val="18"/>
          <w:szCs w:val="18"/>
        </w:rPr>
      </w:pPr>
    </w:p>
    <w:p w14:paraId="0FA31072" w14:textId="77777777" w:rsidR="00FA6C61" w:rsidRDefault="00FA6C61" w:rsidP="00D561BA">
      <w:pPr>
        <w:pStyle w:val="NoSpacing"/>
        <w:rPr>
          <w:rFonts w:ascii="Corbel" w:hAnsi="Corbel" w:cs="Tahoma"/>
          <w:sz w:val="18"/>
          <w:szCs w:val="18"/>
        </w:rPr>
      </w:pPr>
    </w:p>
    <w:p w14:paraId="05CFF823" w14:textId="166EFE6E" w:rsidR="00FA6C61" w:rsidRPr="00FA6C61" w:rsidRDefault="00FA6C61" w:rsidP="00FA6C61">
      <w:pPr>
        <w:pStyle w:val="NoSpacing"/>
        <w:rPr>
          <w:rFonts w:asciiTheme="majorHAnsi" w:hAnsiTheme="majorHAnsi" w:cs="Tahoma"/>
          <w:b/>
          <w:sz w:val="20"/>
          <w:szCs w:val="20"/>
        </w:rPr>
      </w:pPr>
      <w:r>
        <w:rPr>
          <w:rFonts w:asciiTheme="majorHAnsi" w:hAnsiTheme="majorHAnsi" w:cs="Tahoma"/>
          <w:b/>
          <w:sz w:val="20"/>
          <w:szCs w:val="20"/>
        </w:rPr>
        <w:t>P</w:t>
      </w:r>
      <w:r w:rsidRPr="001F5986">
        <w:rPr>
          <w:rFonts w:asciiTheme="majorHAnsi" w:hAnsiTheme="majorHAnsi" w:cs="Tahoma"/>
          <w:b/>
          <w:sz w:val="20"/>
          <w:szCs w:val="20"/>
        </w:rPr>
        <w:t xml:space="preserve">olitical Surgeries </w:t>
      </w:r>
    </w:p>
    <w:p w14:paraId="3E49180E" w14:textId="77777777" w:rsidR="00FA6C61" w:rsidRPr="00756D9A" w:rsidRDefault="00FA6C61" w:rsidP="00FA6C61">
      <w:pPr>
        <w:pStyle w:val="NoSpacing"/>
        <w:rPr>
          <w:rFonts w:cs="Tahoma"/>
          <w:i/>
          <w:sz w:val="18"/>
          <w:szCs w:val="18"/>
        </w:rPr>
      </w:pPr>
      <w:r w:rsidRPr="00756D9A">
        <w:rPr>
          <w:rFonts w:cs="Tahoma"/>
          <w:i/>
          <w:sz w:val="18"/>
          <w:szCs w:val="18"/>
        </w:rPr>
        <w:t>The political Surgeries run jointly by our two MHKs and the Commissioners are proving both highly effective and very popular. Martyn Perkins, Daphne Caine and a Commissioner are in attendance to discuss any issues or concerns you wish to bring. The meetings take place across the Sheading at either the Commissioners’ Office on New Road Laxey, the Cooil Roi Housing Complex in Laxey, the Glen Mona Hotel in Maughold, or the Archibald Knox public house in Onchan.</w:t>
      </w:r>
    </w:p>
    <w:p w14:paraId="152CA456" w14:textId="77777777" w:rsidR="00FA6C61" w:rsidRPr="00756D9A" w:rsidRDefault="00FA6C61" w:rsidP="00FA6C61">
      <w:pPr>
        <w:pStyle w:val="NoSpacing"/>
        <w:rPr>
          <w:rFonts w:cs="Tahoma"/>
          <w:sz w:val="18"/>
          <w:szCs w:val="18"/>
        </w:rPr>
      </w:pPr>
      <w:r w:rsidRPr="00756D9A">
        <w:rPr>
          <w:rFonts w:cs="Tahoma"/>
          <w:sz w:val="18"/>
          <w:szCs w:val="18"/>
        </w:rPr>
        <w:t>Dates &amp; locations as below:</w:t>
      </w:r>
    </w:p>
    <w:p w14:paraId="65469A07" w14:textId="77777777" w:rsidR="005A64D1" w:rsidRDefault="005A64D1" w:rsidP="00FA6C61">
      <w:pPr>
        <w:pStyle w:val="NoSpacing"/>
        <w:rPr>
          <w:rFonts w:cs="Tahoma"/>
          <w:b/>
          <w:sz w:val="16"/>
          <w:szCs w:val="16"/>
        </w:rPr>
      </w:pPr>
    </w:p>
    <w:p w14:paraId="00B12877" w14:textId="77777777" w:rsidR="00FA6C61" w:rsidRPr="003306C3" w:rsidRDefault="00FA6C61" w:rsidP="00FA6C61">
      <w:pPr>
        <w:pStyle w:val="NoSpacing"/>
        <w:rPr>
          <w:rFonts w:cs="Tahoma"/>
          <w:b/>
          <w:sz w:val="16"/>
          <w:szCs w:val="16"/>
        </w:rPr>
      </w:pPr>
      <w:r w:rsidRPr="003306C3">
        <w:rPr>
          <w:rFonts w:cs="Tahoma"/>
          <w:b/>
          <w:sz w:val="16"/>
          <w:szCs w:val="16"/>
        </w:rPr>
        <w:t xml:space="preserve">May 12  Glen Mona Hotel                </w:t>
      </w:r>
      <w:r>
        <w:rPr>
          <w:rFonts w:cs="Tahoma"/>
          <w:b/>
          <w:sz w:val="16"/>
          <w:szCs w:val="16"/>
        </w:rPr>
        <w:t xml:space="preserve"> </w:t>
      </w:r>
      <w:r w:rsidRPr="003306C3">
        <w:rPr>
          <w:rFonts w:cs="Tahoma"/>
          <w:b/>
          <w:sz w:val="16"/>
          <w:szCs w:val="16"/>
        </w:rPr>
        <w:t xml:space="preserve"> 10.30 – 12.00</w:t>
      </w:r>
    </w:p>
    <w:p w14:paraId="276A0C96" w14:textId="77777777" w:rsidR="00FA6C61" w:rsidRPr="003306C3" w:rsidRDefault="00FA6C61" w:rsidP="00FA6C61">
      <w:pPr>
        <w:pStyle w:val="NoSpacing"/>
        <w:rPr>
          <w:rFonts w:cs="Tahoma"/>
          <w:b/>
          <w:sz w:val="16"/>
          <w:szCs w:val="16"/>
        </w:rPr>
      </w:pPr>
      <w:r w:rsidRPr="003306C3">
        <w:rPr>
          <w:rFonts w:cs="Tahoma"/>
          <w:b/>
          <w:sz w:val="16"/>
          <w:szCs w:val="16"/>
        </w:rPr>
        <w:t>July 9     Archibald Knox Pub</w:t>
      </w:r>
      <w:r>
        <w:rPr>
          <w:rFonts w:cs="Tahoma"/>
          <w:b/>
          <w:sz w:val="16"/>
          <w:szCs w:val="16"/>
        </w:rPr>
        <w:t xml:space="preserve">          </w:t>
      </w:r>
      <w:r w:rsidRPr="003306C3">
        <w:rPr>
          <w:rFonts w:cs="Tahoma"/>
          <w:b/>
          <w:sz w:val="16"/>
          <w:szCs w:val="16"/>
        </w:rPr>
        <w:t xml:space="preserve"> 17.00 – 18.00</w:t>
      </w:r>
    </w:p>
    <w:p w14:paraId="2A71A88B" w14:textId="77777777" w:rsidR="00FA6C61" w:rsidRPr="003306C3" w:rsidRDefault="00FA6C61" w:rsidP="00FA6C61">
      <w:pPr>
        <w:pStyle w:val="NoSpacing"/>
        <w:rPr>
          <w:rFonts w:cs="Tahoma"/>
          <w:b/>
          <w:sz w:val="16"/>
          <w:szCs w:val="16"/>
        </w:rPr>
      </w:pPr>
      <w:r w:rsidRPr="003306C3">
        <w:rPr>
          <w:rFonts w:cs="Tahoma"/>
          <w:b/>
          <w:sz w:val="16"/>
          <w:szCs w:val="16"/>
        </w:rPr>
        <w:t>Oct 6     Comms Office, Laxey         10.30 – 12.00</w:t>
      </w:r>
    </w:p>
    <w:p w14:paraId="655B9780" w14:textId="77777777" w:rsidR="00FA6C61" w:rsidRPr="003306C3" w:rsidRDefault="00FA6C61" w:rsidP="00FA6C61">
      <w:pPr>
        <w:pStyle w:val="NoSpacing"/>
        <w:rPr>
          <w:rFonts w:cs="Tahoma"/>
          <w:b/>
          <w:sz w:val="16"/>
          <w:szCs w:val="16"/>
        </w:rPr>
      </w:pPr>
      <w:r w:rsidRPr="003306C3">
        <w:rPr>
          <w:rFonts w:cs="Tahoma"/>
          <w:b/>
          <w:sz w:val="16"/>
          <w:szCs w:val="16"/>
        </w:rPr>
        <w:t>Nov 3     G</w:t>
      </w:r>
      <w:r>
        <w:rPr>
          <w:rFonts w:cs="Tahoma"/>
          <w:b/>
          <w:sz w:val="16"/>
          <w:szCs w:val="16"/>
        </w:rPr>
        <w:t xml:space="preserve">len Mona Hotel                 </w:t>
      </w:r>
      <w:r w:rsidRPr="003306C3">
        <w:rPr>
          <w:rFonts w:cs="Tahoma"/>
          <w:b/>
          <w:sz w:val="16"/>
          <w:szCs w:val="16"/>
        </w:rPr>
        <w:t xml:space="preserve"> 10.30 – 12.00   </w:t>
      </w:r>
    </w:p>
    <w:p w14:paraId="61A84B9C" w14:textId="77777777" w:rsidR="00884A13" w:rsidRDefault="00884A13" w:rsidP="00FA6C61">
      <w:pPr>
        <w:pStyle w:val="NoSpacing"/>
        <w:rPr>
          <w:rFonts w:cs="Tahoma"/>
          <w:i/>
          <w:noProof w:val="0"/>
          <w:sz w:val="18"/>
          <w:szCs w:val="18"/>
        </w:rPr>
      </w:pPr>
    </w:p>
    <w:p w14:paraId="106982A8" w14:textId="77777777" w:rsidR="00884A13" w:rsidRDefault="00884A13" w:rsidP="00FA6C61">
      <w:pPr>
        <w:pStyle w:val="NoSpacing"/>
        <w:rPr>
          <w:rFonts w:cs="Tahoma"/>
          <w:i/>
          <w:noProof w:val="0"/>
          <w:sz w:val="18"/>
          <w:szCs w:val="18"/>
        </w:rPr>
      </w:pPr>
    </w:p>
    <w:p w14:paraId="3AC6187C" w14:textId="77777777" w:rsidR="00884A13" w:rsidRDefault="00884A13" w:rsidP="00FA6C61">
      <w:pPr>
        <w:pStyle w:val="NoSpacing"/>
        <w:rPr>
          <w:rFonts w:cs="Tahoma"/>
          <w:i/>
          <w:noProof w:val="0"/>
          <w:sz w:val="18"/>
          <w:szCs w:val="18"/>
        </w:rPr>
      </w:pPr>
    </w:p>
    <w:p w14:paraId="6CE5DC09" w14:textId="77777777" w:rsidR="00FA6C61" w:rsidRDefault="00FA6C61" w:rsidP="00FA6C61">
      <w:pPr>
        <w:pStyle w:val="NoSpacing"/>
        <w:rPr>
          <w:rFonts w:asciiTheme="majorHAnsi" w:hAnsiTheme="majorHAnsi" w:cs="Tahoma"/>
          <w:b/>
          <w:sz w:val="20"/>
          <w:szCs w:val="20"/>
        </w:rPr>
      </w:pPr>
      <w:r>
        <w:rPr>
          <w:rFonts w:asciiTheme="majorHAnsi" w:hAnsiTheme="majorHAnsi" w:cs="Tahoma"/>
          <w:b/>
          <w:sz w:val="20"/>
          <w:szCs w:val="20"/>
        </w:rPr>
        <w:t>New Commissioner – Maughold Ward!</w:t>
      </w:r>
    </w:p>
    <w:p w14:paraId="49373822" w14:textId="27D06101" w:rsidR="00FA6C61" w:rsidRDefault="00FA6C61" w:rsidP="00FA6C61">
      <w:pPr>
        <w:pStyle w:val="NoSpacing"/>
        <w:rPr>
          <w:rFonts w:ascii="Corbel" w:hAnsi="Corbel" w:cs="Tahoma"/>
          <w:sz w:val="18"/>
          <w:szCs w:val="18"/>
        </w:rPr>
      </w:pPr>
      <w:r>
        <w:rPr>
          <w:rFonts w:ascii="Corbel" w:hAnsi="Corbel" w:cs="Tahoma"/>
          <w:sz w:val="18"/>
          <w:szCs w:val="18"/>
        </w:rPr>
        <w:t>T</w:t>
      </w:r>
      <w:r w:rsidR="00A35964" w:rsidRPr="00A35964">
        <w:rPr>
          <w:rFonts w:ascii="Corbel" w:hAnsi="Corbel" w:cs="Tahoma"/>
          <w:sz w:val="18"/>
          <w:szCs w:val="18"/>
          <w:lang w:val="en-GB" w:eastAsia="en-GB"/>
        </w:rPr>
        <w:drawing>
          <wp:anchor distT="0" distB="0" distL="114300" distR="114300" simplePos="0" relativeHeight="251663360" behindDoc="0" locked="0" layoutInCell="1" allowOverlap="1" wp14:anchorId="0C4E14D8" wp14:editId="04CBCB0F">
            <wp:simplePos x="0" y="0"/>
            <wp:positionH relativeFrom="column">
              <wp:posOffset>60960</wp:posOffset>
            </wp:positionH>
            <wp:positionV relativeFrom="paragraph">
              <wp:posOffset>-635</wp:posOffset>
            </wp:positionV>
            <wp:extent cx="739140" cy="1139190"/>
            <wp:effectExtent l="0" t="0" r="3810" b="3810"/>
            <wp:wrapSquare wrapText="bothSides"/>
            <wp:docPr id="23" name="Picture 23" descr="C:\Users\Laxey Commissioners\Desktop\James smit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xey Commissioners\Desktop\James smith phot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9140" cy="1139190"/>
                    </a:xfrm>
                    <a:prstGeom prst="rect">
                      <a:avLst/>
                    </a:prstGeom>
                    <a:noFill/>
                    <a:ln>
                      <a:noFill/>
                    </a:ln>
                  </pic:spPr>
                </pic:pic>
              </a:graphicData>
            </a:graphic>
          </wp:anchor>
        </w:drawing>
      </w:r>
      <w:r>
        <w:rPr>
          <w:rFonts w:ascii="Corbel" w:hAnsi="Corbel" w:cs="Tahoma"/>
          <w:sz w:val="18"/>
          <w:szCs w:val="18"/>
        </w:rPr>
        <w:t>he Commissioners are pleased to announce the election of Mr James Smith to the Garff Board.</w:t>
      </w:r>
    </w:p>
    <w:p w14:paraId="66715BB9" w14:textId="6F6FB8BA" w:rsidR="00FA6C61" w:rsidRDefault="00FA6C61" w:rsidP="00FA6C61">
      <w:pPr>
        <w:pStyle w:val="NoSpacing"/>
        <w:rPr>
          <w:rFonts w:ascii="Corbel" w:hAnsi="Corbel" w:cs="Tahoma"/>
          <w:sz w:val="18"/>
          <w:szCs w:val="18"/>
        </w:rPr>
      </w:pPr>
      <w:r>
        <w:rPr>
          <w:rFonts w:ascii="Corbel" w:hAnsi="Corbel" w:cs="Tahoma"/>
          <w:sz w:val="18"/>
          <w:szCs w:val="18"/>
        </w:rPr>
        <w:t xml:space="preserve">James has lived in Maughold for 20 years, and works as a Software Developer in the Finance Sector. He enjoys walking and kayaking. </w:t>
      </w:r>
      <w:r w:rsidR="00884A13">
        <w:rPr>
          <w:rFonts w:ascii="Corbel" w:hAnsi="Corbel" w:cs="Tahoma"/>
          <w:sz w:val="18"/>
          <w:szCs w:val="18"/>
        </w:rPr>
        <w:t xml:space="preserve">James’ </w:t>
      </w:r>
      <w:r>
        <w:rPr>
          <w:rFonts w:ascii="Corbel" w:hAnsi="Corbel" w:cs="Tahoma"/>
          <w:sz w:val="18"/>
          <w:szCs w:val="18"/>
        </w:rPr>
        <w:t>wife works in Baldrine and his children attended Dhoon School.</w:t>
      </w:r>
    </w:p>
    <w:p w14:paraId="25D8AD36" w14:textId="77777777" w:rsidR="00FA6C61" w:rsidRDefault="00FA6C61" w:rsidP="00FA6C61">
      <w:pPr>
        <w:pStyle w:val="NoSpacing"/>
        <w:rPr>
          <w:rFonts w:ascii="Corbel" w:hAnsi="Corbel" w:cs="Tahoma"/>
          <w:sz w:val="18"/>
          <w:szCs w:val="18"/>
        </w:rPr>
      </w:pPr>
      <w:r>
        <w:rPr>
          <w:rFonts w:ascii="Corbel" w:hAnsi="Corbel" w:cs="Tahoma"/>
          <w:sz w:val="18"/>
          <w:szCs w:val="18"/>
        </w:rPr>
        <w:t>Speaking of his new role, James said, “I am eager to get involved as a Commissioner and ultimately do all I can to assist this lovely community. Taking Robert Moughtin’s place on the Board is a daunting prospect and if I can bring just a fraction of his passion and energy to the role, I will be very pleased”.</w:t>
      </w:r>
    </w:p>
    <w:p w14:paraId="7173C2F8" w14:textId="77777777" w:rsidR="00756D9A" w:rsidRDefault="00756D9A" w:rsidP="00BA6956">
      <w:pPr>
        <w:spacing w:after="0"/>
        <w:rPr>
          <w:rFonts w:cs="Tahoma"/>
          <w:i/>
          <w:szCs w:val="18"/>
        </w:rPr>
      </w:pPr>
    </w:p>
    <w:p w14:paraId="2605CBC8" w14:textId="765859F9" w:rsidR="0013632D" w:rsidRPr="001F5986" w:rsidRDefault="0013632D" w:rsidP="00DF19E1">
      <w:pPr>
        <w:pStyle w:val="NoSpacing"/>
        <w:rPr>
          <w:rFonts w:cs="Tahoma"/>
          <w:b/>
          <w:sz w:val="24"/>
          <w:szCs w:val="24"/>
        </w:rPr>
      </w:pPr>
      <w:r w:rsidRPr="001F5986">
        <w:rPr>
          <w:rFonts w:cs="Tahoma"/>
          <w:b/>
          <w:sz w:val="24"/>
          <w:szCs w:val="24"/>
        </w:rPr>
        <w:t>Contacting the Commissioners.</w:t>
      </w:r>
    </w:p>
    <w:p w14:paraId="371AE463" w14:textId="77777777" w:rsidR="00756D9A" w:rsidRDefault="0013632D" w:rsidP="00DF19E1">
      <w:pPr>
        <w:pStyle w:val="NoSpacing"/>
        <w:rPr>
          <w:rFonts w:cs="Tahoma"/>
          <w:sz w:val="18"/>
          <w:szCs w:val="18"/>
        </w:rPr>
      </w:pPr>
      <w:r w:rsidRPr="00756D9A">
        <w:rPr>
          <w:rFonts w:cs="Tahoma"/>
          <w:sz w:val="18"/>
          <w:szCs w:val="18"/>
        </w:rPr>
        <w:t xml:space="preserve">The Commissioners very much welcome the expression of views and comments. </w:t>
      </w:r>
    </w:p>
    <w:p w14:paraId="0D40F6D1" w14:textId="221C777C" w:rsidR="0013632D" w:rsidRPr="00756D9A" w:rsidRDefault="00756D9A" w:rsidP="00DF19E1">
      <w:pPr>
        <w:pStyle w:val="NoSpacing"/>
        <w:rPr>
          <w:rFonts w:cs="Tahoma"/>
          <w:sz w:val="18"/>
          <w:szCs w:val="18"/>
        </w:rPr>
      </w:pPr>
      <w:r>
        <w:rPr>
          <w:rFonts w:cs="Tahoma"/>
          <w:sz w:val="18"/>
          <w:szCs w:val="18"/>
        </w:rPr>
        <w:t xml:space="preserve">Please contact </w:t>
      </w:r>
      <w:r w:rsidR="0013632D" w:rsidRPr="00756D9A">
        <w:rPr>
          <w:rFonts w:cs="Tahoma"/>
          <w:sz w:val="18"/>
          <w:szCs w:val="18"/>
        </w:rPr>
        <w:t>Peter Burgess or Martin Roy</w:t>
      </w:r>
      <w:r>
        <w:rPr>
          <w:rFonts w:cs="Tahoma"/>
          <w:sz w:val="18"/>
          <w:szCs w:val="18"/>
        </w:rPr>
        <w:t xml:space="preserve">le at the Commissioners’ Office at </w:t>
      </w:r>
      <w:hyperlink r:id="rId33" w:history="1">
        <w:r w:rsidRPr="00030AA6">
          <w:rPr>
            <w:rStyle w:val="Hyperlink"/>
            <w:rFonts w:cs="Tahoma"/>
            <w:sz w:val="18"/>
            <w:szCs w:val="18"/>
          </w:rPr>
          <w:t>garff@manx.net</w:t>
        </w:r>
      </w:hyperlink>
      <w:r>
        <w:rPr>
          <w:rFonts w:cs="Tahoma"/>
          <w:sz w:val="18"/>
          <w:szCs w:val="18"/>
        </w:rPr>
        <w:t xml:space="preserve"> or by telephoning 861241.</w:t>
      </w:r>
    </w:p>
    <w:p w14:paraId="4A05515B" w14:textId="1778596A" w:rsidR="0013632D" w:rsidRPr="00756D9A" w:rsidRDefault="0013632D" w:rsidP="00DF19E1">
      <w:pPr>
        <w:pStyle w:val="NoSpacing"/>
        <w:rPr>
          <w:rFonts w:cs="Tahoma"/>
          <w:sz w:val="18"/>
          <w:szCs w:val="18"/>
        </w:rPr>
      </w:pPr>
      <w:r w:rsidRPr="00756D9A">
        <w:rPr>
          <w:rFonts w:cs="Tahoma"/>
          <w:sz w:val="18"/>
          <w:szCs w:val="18"/>
        </w:rPr>
        <w:t>The postal address of the office facility is:</w:t>
      </w:r>
    </w:p>
    <w:p w14:paraId="12D24628" w14:textId="3087BA1F" w:rsidR="00D561BA" w:rsidRPr="00756D9A" w:rsidRDefault="0013632D" w:rsidP="00DF19E1">
      <w:pPr>
        <w:pStyle w:val="NoSpacing"/>
        <w:rPr>
          <w:rFonts w:cs="Tahoma"/>
          <w:sz w:val="18"/>
          <w:szCs w:val="18"/>
        </w:rPr>
      </w:pPr>
      <w:r w:rsidRPr="00756D9A">
        <w:rPr>
          <w:rFonts w:cs="Tahoma"/>
          <w:sz w:val="18"/>
          <w:szCs w:val="18"/>
        </w:rPr>
        <w:t>Commissioners’ Office</w:t>
      </w:r>
      <w:r w:rsidR="0071390B" w:rsidRPr="00756D9A">
        <w:rPr>
          <w:rFonts w:cs="Tahoma"/>
          <w:sz w:val="18"/>
          <w:szCs w:val="18"/>
        </w:rPr>
        <w:t xml:space="preserve">, </w:t>
      </w:r>
      <w:r w:rsidRPr="00756D9A">
        <w:rPr>
          <w:rFonts w:cs="Tahoma"/>
          <w:sz w:val="18"/>
          <w:szCs w:val="18"/>
        </w:rPr>
        <w:t>35 New Road</w:t>
      </w:r>
      <w:r w:rsidR="00D561BA" w:rsidRPr="00756D9A">
        <w:rPr>
          <w:rFonts w:cs="Tahoma"/>
          <w:sz w:val="18"/>
          <w:szCs w:val="18"/>
        </w:rPr>
        <w:t xml:space="preserve">, </w:t>
      </w:r>
      <w:r w:rsidRPr="00756D9A">
        <w:rPr>
          <w:rFonts w:cs="Tahoma"/>
          <w:sz w:val="18"/>
          <w:szCs w:val="18"/>
        </w:rPr>
        <w:t>Laxey</w:t>
      </w:r>
      <w:r w:rsidR="00D561BA" w:rsidRPr="00756D9A">
        <w:rPr>
          <w:rFonts w:cs="Tahoma"/>
          <w:sz w:val="18"/>
          <w:szCs w:val="18"/>
        </w:rPr>
        <w:t xml:space="preserve">, Isle of Man, </w:t>
      </w:r>
      <w:r w:rsidRPr="00756D9A">
        <w:rPr>
          <w:rFonts w:cs="Tahoma"/>
          <w:sz w:val="18"/>
          <w:szCs w:val="18"/>
        </w:rPr>
        <w:t>IM4 7BG</w:t>
      </w:r>
    </w:p>
    <w:p w14:paraId="6DAC3ED7" w14:textId="649C4075" w:rsidR="0013632D" w:rsidRDefault="0013632D" w:rsidP="00DF19E1">
      <w:pPr>
        <w:pStyle w:val="NoSpacing"/>
        <w:rPr>
          <w:rFonts w:cs="Tahoma"/>
          <w:sz w:val="18"/>
          <w:szCs w:val="18"/>
        </w:rPr>
      </w:pPr>
      <w:r w:rsidRPr="00756D9A">
        <w:rPr>
          <w:rFonts w:cs="Tahoma"/>
          <w:sz w:val="18"/>
          <w:szCs w:val="18"/>
        </w:rPr>
        <w:t>If your query is in relation to the Cooil Roi Sheltered Housing Complex, please contact Julie Peel on 862307.</w:t>
      </w:r>
    </w:p>
    <w:p w14:paraId="711783F6" w14:textId="2021952A" w:rsidR="00D561BA" w:rsidRPr="00756D9A" w:rsidRDefault="00D561BA" w:rsidP="00DF19E1">
      <w:pPr>
        <w:pStyle w:val="NoSpacing"/>
        <w:rPr>
          <w:rFonts w:cs="Tahoma"/>
          <w:b/>
          <w:sz w:val="18"/>
          <w:szCs w:val="18"/>
        </w:rPr>
      </w:pPr>
      <w:r w:rsidRPr="00756D9A">
        <w:rPr>
          <w:rFonts w:cs="Tahoma"/>
          <w:b/>
          <w:sz w:val="18"/>
          <w:szCs w:val="18"/>
        </w:rPr>
        <w:t>Your Garff MHKs can also be contacted:</w:t>
      </w:r>
    </w:p>
    <w:p w14:paraId="44919583" w14:textId="2B63C07C" w:rsidR="00D561BA" w:rsidRPr="00756D9A" w:rsidRDefault="00D561BA" w:rsidP="00DF19E1">
      <w:pPr>
        <w:pStyle w:val="NoSpacing"/>
        <w:rPr>
          <w:rFonts w:cs="Tahoma"/>
          <w:sz w:val="18"/>
          <w:szCs w:val="18"/>
        </w:rPr>
      </w:pPr>
      <w:r w:rsidRPr="00756D9A">
        <w:rPr>
          <w:rFonts w:cs="Tahoma"/>
          <w:b/>
          <w:sz w:val="18"/>
          <w:szCs w:val="18"/>
        </w:rPr>
        <w:t>Martyn Perkins</w:t>
      </w:r>
      <w:r w:rsidRPr="00756D9A">
        <w:rPr>
          <w:rFonts w:cs="Tahoma"/>
          <w:sz w:val="18"/>
          <w:szCs w:val="18"/>
        </w:rPr>
        <w:t xml:space="preserve"> </w:t>
      </w:r>
      <w:r w:rsidR="00E17768" w:rsidRPr="00756D9A">
        <w:rPr>
          <w:rFonts w:cs="Tahoma"/>
          <w:b/>
          <w:sz w:val="18"/>
          <w:szCs w:val="18"/>
        </w:rPr>
        <w:t>MHK</w:t>
      </w:r>
      <w:r w:rsidRPr="00756D9A">
        <w:rPr>
          <w:rFonts w:cs="Tahoma"/>
          <w:sz w:val="18"/>
          <w:szCs w:val="18"/>
        </w:rPr>
        <w:t xml:space="preserve">   tel: 651518</w:t>
      </w:r>
    </w:p>
    <w:p w14:paraId="36A12E95" w14:textId="41888B84" w:rsidR="00D561BA" w:rsidRPr="00756D9A" w:rsidRDefault="00B922C4" w:rsidP="00DF19E1">
      <w:pPr>
        <w:pStyle w:val="NoSpacing"/>
        <w:rPr>
          <w:rFonts w:cs="Tahoma"/>
          <w:sz w:val="18"/>
          <w:szCs w:val="18"/>
        </w:rPr>
      </w:pPr>
      <w:hyperlink r:id="rId34" w:history="1">
        <w:r w:rsidR="00756D9A" w:rsidRPr="00030AA6">
          <w:rPr>
            <w:rStyle w:val="Hyperlink"/>
            <w:rFonts w:cs="Tahoma"/>
            <w:sz w:val="18"/>
            <w:szCs w:val="18"/>
          </w:rPr>
          <w:t>martyn.perkins@gov.im</w:t>
        </w:r>
      </w:hyperlink>
      <w:r w:rsidR="00756D9A">
        <w:rPr>
          <w:rFonts w:cs="Tahoma"/>
          <w:sz w:val="18"/>
          <w:szCs w:val="18"/>
        </w:rPr>
        <w:t xml:space="preserve"> </w:t>
      </w:r>
    </w:p>
    <w:p w14:paraId="4364262D" w14:textId="4CD7CD1D" w:rsidR="00D561BA" w:rsidRPr="00756D9A" w:rsidRDefault="00D561BA" w:rsidP="00DF19E1">
      <w:pPr>
        <w:pStyle w:val="NoSpacing"/>
        <w:rPr>
          <w:rFonts w:cs="Tahoma"/>
          <w:sz w:val="18"/>
          <w:szCs w:val="18"/>
        </w:rPr>
      </w:pPr>
      <w:r w:rsidRPr="00756D9A">
        <w:rPr>
          <w:rFonts w:cs="Tahoma"/>
          <w:b/>
          <w:sz w:val="18"/>
          <w:szCs w:val="18"/>
        </w:rPr>
        <w:t>Daphne Caine</w:t>
      </w:r>
      <w:r w:rsidR="00E17768" w:rsidRPr="00756D9A">
        <w:rPr>
          <w:rFonts w:cs="Tahoma"/>
          <w:sz w:val="18"/>
          <w:szCs w:val="18"/>
        </w:rPr>
        <w:t xml:space="preserve">  </w:t>
      </w:r>
      <w:r w:rsidR="00E17768" w:rsidRPr="00756D9A">
        <w:rPr>
          <w:rFonts w:cs="Tahoma"/>
          <w:b/>
          <w:sz w:val="18"/>
          <w:szCs w:val="18"/>
        </w:rPr>
        <w:t>MHK</w:t>
      </w:r>
      <w:r w:rsidRPr="00756D9A">
        <w:rPr>
          <w:rFonts w:cs="Tahoma"/>
          <w:sz w:val="18"/>
          <w:szCs w:val="18"/>
        </w:rPr>
        <w:t xml:space="preserve">   </w:t>
      </w:r>
      <w:r w:rsidR="00E17768" w:rsidRPr="00756D9A">
        <w:rPr>
          <w:rFonts w:cs="Tahoma"/>
          <w:sz w:val="18"/>
          <w:szCs w:val="18"/>
        </w:rPr>
        <w:t xml:space="preserve">  </w:t>
      </w:r>
      <w:r w:rsidRPr="00756D9A">
        <w:rPr>
          <w:rFonts w:cs="Tahoma"/>
          <w:sz w:val="18"/>
          <w:szCs w:val="18"/>
        </w:rPr>
        <w:t>tel:</w:t>
      </w:r>
      <w:r w:rsidR="00E17768" w:rsidRPr="00756D9A">
        <w:rPr>
          <w:rFonts w:cs="Tahoma"/>
          <w:sz w:val="18"/>
          <w:szCs w:val="18"/>
        </w:rPr>
        <w:t xml:space="preserve"> 651519</w:t>
      </w:r>
    </w:p>
    <w:p w14:paraId="71836BA2" w14:textId="54C2BD90" w:rsidR="002801EA" w:rsidRDefault="00B922C4" w:rsidP="00DF19E1">
      <w:pPr>
        <w:pStyle w:val="NoSpacing"/>
        <w:rPr>
          <w:rFonts w:cs="Tahoma"/>
          <w:color w:val="6B9F25" w:themeColor="hyperlink"/>
          <w:sz w:val="18"/>
          <w:szCs w:val="18"/>
          <w:u w:val="single"/>
        </w:rPr>
      </w:pPr>
      <w:hyperlink r:id="rId35" w:history="1">
        <w:r w:rsidR="002801EA" w:rsidRPr="00030AA6">
          <w:rPr>
            <w:rStyle w:val="Hyperlink"/>
            <w:rFonts w:cs="Tahoma"/>
            <w:sz w:val="18"/>
            <w:szCs w:val="18"/>
          </w:rPr>
          <w:t>daphne.caine@gov.im</w:t>
        </w:r>
      </w:hyperlink>
    </w:p>
    <w:p w14:paraId="1BBA1BDA" w14:textId="77777777" w:rsidR="00966DD7" w:rsidRPr="002801EA" w:rsidRDefault="00966DD7" w:rsidP="00DF19E1">
      <w:pPr>
        <w:pStyle w:val="NoSpacing"/>
        <w:rPr>
          <w:rFonts w:cs="Tahoma"/>
          <w:color w:val="6B9F25" w:themeColor="hyperlink"/>
          <w:sz w:val="18"/>
          <w:szCs w:val="18"/>
          <w:u w:val="single"/>
        </w:rPr>
      </w:pPr>
    </w:p>
    <w:p w14:paraId="4F87420C" w14:textId="6B2DFE58" w:rsidR="00680797" w:rsidRPr="00680797" w:rsidRDefault="00680797" w:rsidP="00680797">
      <w:pPr>
        <w:pStyle w:val="NoSpacing"/>
        <w:pBdr>
          <w:top w:val="single" w:sz="4" w:space="1" w:color="auto"/>
          <w:left w:val="single" w:sz="4" w:space="4" w:color="auto"/>
          <w:bottom w:val="single" w:sz="4" w:space="3" w:color="auto"/>
          <w:right w:val="single" w:sz="4" w:space="4" w:color="auto"/>
        </w:pBdr>
        <w:shd w:val="clear" w:color="auto" w:fill="002060"/>
        <w:rPr>
          <w:rFonts w:cs="Tahoma"/>
          <w:color w:val="FFFF00"/>
          <w:sz w:val="18"/>
          <w:szCs w:val="18"/>
        </w:rPr>
      </w:pPr>
      <w:r>
        <w:rPr>
          <w:rFonts w:cs="Tahoma"/>
          <w:color w:val="FFFF00"/>
          <w:sz w:val="18"/>
          <w:szCs w:val="18"/>
        </w:rPr>
        <w:t xml:space="preserve">                    </w:t>
      </w:r>
      <w:r>
        <w:rPr>
          <w:rFonts w:ascii="Segoe Script" w:hAnsi="Segoe Script" w:cs="Tahoma"/>
          <w:color w:val="FFFF00"/>
          <w:sz w:val="24"/>
          <w:szCs w:val="24"/>
        </w:rPr>
        <w:t>Watch out for!</w:t>
      </w:r>
    </w:p>
    <w:p w14:paraId="5359251B" w14:textId="77C90FCB" w:rsidR="00DF19E1" w:rsidRPr="00680797" w:rsidRDefault="00125562" w:rsidP="002573AC">
      <w:pPr>
        <w:pStyle w:val="NoSpacing"/>
        <w:pBdr>
          <w:top w:val="single" w:sz="4" w:space="1" w:color="auto"/>
          <w:left w:val="single" w:sz="4" w:space="4" w:color="auto"/>
          <w:bottom w:val="single" w:sz="4" w:space="3" w:color="auto"/>
          <w:right w:val="single" w:sz="4" w:space="4" w:color="auto"/>
        </w:pBdr>
        <w:shd w:val="clear" w:color="auto" w:fill="002060"/>
        <w:jc w:val="center"/>
        <w:rPr>
          <w:rFonts w:ascii="Segoe Script" w:hAnsi="Segoe Script" w:cs="Tahoma"/>
          <w:color w:val="FFFF00"/>
          <w:sz w:val="32"/>
          <w:szCs w:val="32"/>
        </w:rPr>
      </w:pPr>
      <w:r>
        <w:rPr>
          <w:rFonts w:ascii="Segoe Script" w:hAnsi="Segoe Script" w:cs="Tahoma"/>
          <w:color w:val="FFFF00"/>
          <w:sz w:val="32"/>
          <w:szCs w:val="32"/>
        </w:rPr>
        <w:t>“</w:t>
      </w:r>
      <w:r w:rsidR="002573AC" w:rsidRPr="00680797">
        <w:rPr>
          <w:rFonts w:ascii="Segoe Script" w:hAnsi="Segoe Script" w:cs="Tahoma"/>
          <w:color w:val="FFFF00"/>
          <w:sz w:val="32"/>
          <w:szCs w:val="32"/>
        </w:rPr>
        <w:t>The Great Laxey Brass Band Festival</w:t>
      </w:r>
      <w:r>
        <w:rPr>
          <w:rFonts w:ascii="Segoe Script" w:hAnsi="Segoe Script" w:cs="Tahoma"/>
          <w:color w:val="FFFF00"/>
          <w:sz w:val="32"/>
          <w:szCs w:val="32"/>
        </w:rPr>
        <w:t>”</w:t>
      </w:r>
    </w:p>
    <w:p w14:paraId="11D18EAF" w14:textId="776FE2C4" w:rsidR="00DF19E1" w:rsidRDefault="002573AC" w:rsidP="00125562">
      <w:pPr>
        <w:pStyle w:val="NoSpacing"/>
        <w:pBdr>
          <w:top w:val="single" w:sz="4" w:space="1" w:color="auto"/>
          <w:left w:val="single" w:sz="4" w:space="4" w:color="auto"/>
          <w:bottom w:val="single" w:sz="4" w:space="3" w:color="auto"/>
          <w:right w:val="single" w:sz="4" w:space="4" w:color="auto"/>
        </w:pBdr>
        <w:shd w:val="clear" w:color="auto" w:fill="002060"/>
        <w:jc w:val="center"/>
        <w:rPr>
          <w:rFonts w:ascii="Segoe Script" w:hAnsi="Segoe Script" w:cs="Tahoma"/>
          <w:color w:val="FFFF00"/>
          <w:sz w:val="24"/>
          <w:szCs w:val="24"/>
        </w:rPr>
      </w:pPr>
      <w:r w:rsidRPr="00680797">
        <w:rPr>
          <w:rFonts w:ascii="Segoe Script" w:hAnsi="Segoe Script" w:cs="Tahoma"/>
          <w:color w:val="FFFF00"/>
          <w:sz w:val="24"/>
          <w:szCs w:val="24"/>
        </w:rPr>
        <w:t>Sunday the 6</w:t>
      </w:r>
      <w:r w:rsidRPr="00680797">
        <w:rPr>
          <w:rFonts w:ascii="Segoe Script" w:hAnsi="Segoe Script" w:cs="Tahoma"/>
          <w:color w:val="FFFF00"/>
          <w:sz w:val="24"/>
          <w:szCs w:val="24"/>
          <w:vertAlign w:val="superscript"/>
        </w:rPr>
        <w:t>th</w:t>
      </w:r>
      <w:r w:rsidRPr="00680797">
        <w:rPr>
          <w:rFonts w:ascii="Segoe Script" w:hAnsi="Segoe Script" w:cs="Tahoma"/>
          <w:color w:val="FFFF00"/>
          <w:sz w:val="24"/>
          <w:szCs w:val="24"/>
        </w:rPr>
        <w:t xml:space="preserve"> of May 2018</w:t>
      </w:r>
      <w:r w:rsidR="00125562">
        <w:rPr>
          <w:rFonts w:ascii="Segoe Script" w:hAnsi="Segoe Script" w:cs="Tahoma"/>
          <w:color w:val="FFFF00"/>
          <w:sz w:val="24"/>
          <w:szCs w:val="24"/>
        </w:rPr>
        <w:t xml:space="preserve"> – Laxey Village</w:t>
      </w:r>
    </w:p>
    <w:p w14:paraId="6F079B13" w14:textId="77777777" w:rsidR="00D92711" w:rsidRDefault="00D92711" w:rsidP="00125562">
      <w:pPr>
        <w:pStyle w:val="NoSpacing"/>
        <w:pBdr>
          <w:top w:val="single" w:sz="4" w:space="1" w:color="auto"/>
          <w:left w:val="single" w:sz="4" w:space="4" w:color="auto"/>
          <w:bottom w:val="single" w:sz="4" w:space="3" w:color="auto"/>
          <w:right w:val="single" w:sz="4" w:space="4" w:color="auto"/>
        </w:pBdr>
        <w:shd w:val="clear" w:color="auto" w:fill="002060"/>
        <w:jc w:val="center"/>
        <w:rPr>
          <w:rFonts w:ascii="Segoe Script" w:hAnsi="Segoe Script" w:cs="Tahoma"/>
          <w:color w:val="FFFF00"/>
          <w:sz w:val="4"/>
          <w:szCs w:val="4"/>
        </w:rPr>
      </w:pPr>
    </w:p>
    <w:p w14:paraId="11D52D34" w14:textId="77777777" w:rsidR="00D92711" w:rsidRPr="00D92711" w:rsidRDefault="00D92711" w:rsidP="00125562">
      <w:pPr>
        <w:pStyle w:val="NoSpacing"/>
        <w:pBdr>
          <w:top w:val="single" w:sz="4" w:space="1" w:color="auto"/>
          <w:left w:val="single" w:sz="4" w:space="4" w:color="auto"/>
          <w:bottom w:val="single" w:sz="4" w:space="3" w:color="auto"/>
          <w:right w:val="single" w:sz="4" w:space="4" w:color="auto"/>
        </w:pBdr>
        <w:shd w:val="clear" w:color="auto" w:fill="002060"/>
        <w:jc w:val="center"/>
        <w:rPr>
          <w:rFonts w:ascii="Segoe Script" w:hAnsi="Segoe Script" w:cs="Tahoma"/>
          <w:color w:val="FFFF00"/>
          <w:sz w:val="4"/>
          <w:szCs w:val="4"/>
        </w:rPr>
      </w:pPr>
    </w:p>
    <w:p w14:paraId="1639E093" w14:textId="45692D9C" w:rsidR="00D92711" w:rsidRPr="00125562" w:rsidRDefault="00D92711" w:rsidP="00125562">
      <w:pPr>
        <w:pStyle w:val="NoSpacing"/>
        <w:pBdr>
          <w:top w:val="single" w:sz="4" w:space="1" w:color="auto"/>
          <w:left w:val="single" w:sz="4" w:space="4" w:color="auto"/>
          <w:bottom w:val="single" w:sz="4" w:space="3" w:color="auto"/>
          <w:right w:val="single" w:sz="4" w:space="4" w:color="auto"/>
        </w:pBdr>
        <w:shd w:val="clear" w:color="auto" w:fill="002060"/>
        <w:jc w:val="center"/>
        <w:rPr>
          <w:rFonts w:ascii="Segoe Script" w:hAnsi="Segoe Script" w:cs="Tahoma"/>
          <w:color w:val="FFFF00"/>
          <w:sz w:val="24"/>
          <w:szCs w:val="24"/>
        </w:rPr>
      </w:pPr>
      <w:r>
        <w:rPr>
          <w:rFonts w:ascii="Segoe Script" w:hAnsi="Segoe Script" w:cs="Tahoma"/>
          <w:color w:val="FFFF00"/>
          <w:sz w:val="24"/>
          <w:szCs w:val="24"/>
        </w:rPr>
        <w:t>Another Great Day Out in Laxey!</w:t>
      </w:r>
    </w:p>
    <w:sectPr w:rsidR="00D92711" w:rsidRPr="00125562" w:rsidSect="00F936D9">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B7D7" w14:textId="77777777" w:rsidR="00B922C4" w:rsidRDefault="00B922C4">
      <w:pPr>
        <w:spacing w:after="0"/>
      </w:pPr>
      <w:r>
        <w:separator/>
      </w:r>
    </w:p>
    <w:p w14:paraId="199C8E85" w14:textId="77777777" w:rsidR="00B922C4" w:rsidRDefault="00B922C4"/>
    <w:p w14:paraId="26144EDF" w14:textId="77777777" w:rsidR="00B922C4" w:rsidRDefault="00B922C4"/>
  </w:endnote>
  <w:endnote w:type="continuationSeparator" w:id="0">
    <w:p w14:paraId="6D11A095" w14:textId="77777777" w:rsidR="00B922C4" w:rsidRDefault="00B922C4">
      <w:pPr>
        <w:spacing w:after="0"/>
      </w:pPr>
      <w:r>
        <w:continuationSeparator/>
      </w:r>
    </w:p>
    <w:p w14:paraId="584A6917" w14:textId="77777777" w:rsidR="00B922C4" w:rsidRDefault="00B922C4"/>
    <w:p w14:paraId="39AE8606" w14:textId="77777777" w:rsidR="00B922C4" w:rsidRDefault="00B9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36D1" w14:textId="77777777" w:rsidR="005A64D1" w:rsidRDefault="005A6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BBEB" w14:textId="370DF07E" w:rsidR="0044503C" w:rsidRDefault="0044503C">
    <w:pPr>
      <w:pStyle w:val="Footer"/>
    </w:pPr>
    <w:r>
      <w:rPr>
        <w:color w:val="549E39" w:themeColor="accent1"/>
      </w:rPr>
      <w:t xml:space="preserve"> </w:t>
    </w:r>
    <w:r>
      <w:rPr>
        <w:rFonts w:asciiTheme="majorHAnsi" w:eastAsiaTheme="majorEastAsia" w:hAnsiTheme="majorHAnsi" w:cstheme="majorBidi"/>
        <w:color w:val="549E39" w:themeColor="accent1"/>
        <w:sz w:val="20"/>
        <w:szCs w:val="20"/>
      </w:rPr>
      <w:t xml:space="preserve">pg. </w:t>
    </w:r>
    <w:r>
      <w:rPr>
        <w:rFonts w:eastAsiaTheme="minorEastAsia"/>
        <w:color w:val="549E39" w:themeColor="accent1"/>
        <w:sz w:val="20"/>
        <w:szCs w:val="20"/>
      </w:rPr>
      <w:fldChar w:fldCharType="begin"/>
    </w:r>
    <w:r>
      <w:rPr>
        <w:color w:val="549E39" w:themeColor="accent1"/>
        <w:sz w:val="20"/>
        <w:szCs w:val="20"/>
      </w:rPr>
      <w:instrText xml:space="preserve"> PAGE    \* MERGEFORMAT </w:instrText>
    </w:r>
    <w:r>
      <w:rPr>
        <w:rFonts w:eastAsiaTheme="minorEastAsia"/>
        <w:color w:val="549E39" w:themeColor="accent1"/>
        <w:sz w:val="20"/>
        <w:szCs w:val="20"/>
      </w:rPr>
      <w:fldChar w:fldCharType="separate"/>
    </w:r>
    <w:r w:rsidR="003C2737" w:rsidRPr="003C2737">
      <w:rPr>
        <w:rFonts w:asciiTheme="majorHAnsi" w:eastAsiaTheme="majorEastAsia" w:hAnsiTheme="majorHAnsi" w:cstheme="majorBidi"/>
        <w:noProof/>
        <w:color w:val="549E39" w:themeColor="accent1"/>
        <w:sz w:val="20"/>
        <w:szCs w:val="20"/>
      </w:rPr>
      <w:t>4</w:t>
    </w:r>
    <w:r>
      <w:rPr>
        <w:rFonts w:asciiTheme="majorHAnsi" w:eastAsiaTheme="majorEastAsia" w:hAnsiTheme="majorHAnsi" w:cstheme="majorBidi"/>
        <w:noProof/>
        <w:color w:val="549E39"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720E" w14:textId="77777777" w:rsidR="005A64D1" w:rsidRDefault="005A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978D5" w14:textId="77777777" w:rsidR="00B922C4" w:rsidRDefault="00B922C4">
      <w:pPr>
        <w:spacing w:after="0"/>
      </w:pPr>
      <w:r>
        <w:separator/>
      </w:r>
    </w:p>
    <w:p w14:paraId="1DAD410C" w14:textId="77777777" w:rsidR="00B922C4" w:rsidRDefault="00B922C4"/>
    <w:p w14:paraId="1AA52FA5" w14:textId="77777777" w:rsidR="00B922C4" w:rsidRDefault="00B922C4"/>
  </w:footnote>
  <w:footnote w:type="continuationSeparator" w:id="0">
    <w:p w14:paraId="7A9DE89F" w14:textId="77777777" w:rsidR="00B922C4" w:rsidRDefault="00B922C4">
      <w:pPr>
        <w:spacing w:after="0"/>
      </w:pPr>
      <w:r>
        <w:continuationSeparator/>
      </w:r>
    </w:p>
    <w:p w14:paraId="16F209AF" w14:textId="77777777" w:rsidR="00B922C4" w:rsidRDefault="00B922C4"/>
    <w:p w14:paraId="5E6A4408" w14:textId="77777777" w:rsidR="00B922C4" w:rsidRDefault="00B92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366E" w14:textId="77777777" w:rsidR="005A64D1" w:rsidRDefault="005A6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03EE693E" w14:textId="77777777">
      <w:trPr>
        <w:jc w:val="center"/>
      </w:trPr>
      <w:tc>
        <w:tcPr>
          <w:tcW w:w="5746" w:type="dxa"/>
          <w:shd w:val="clear" w:color="auto" w:fill="auto"/>
        </w:tcPr>
        <w:p w14:paraId="50CFC48A" w14:textId="6B5B1290" w:rsidR="0001065E" w:rsidRDefault="00B922C4" w:rsidP="00F936D9">
          <w:pPr>
            <w:pStyle w:val="Header"/>
          </w:pPr>
          <w:sdt>
            <w:sdtPr>
              <w:rPr>
                <w:color w:val="002060"/>
              </w:r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815727" w:rsidRPr="002128D7">
                <w:rPr>
                  <w:color w:val="002060"/>
                </w:rPr>
                <w:t>GARFF</w:t>
              </w:r>
            </w:sdtContent>
          </w:sdt>
          <w:r w:rsidR="00797CD0" w:rsidRPr="002128D7">
            <w:rPr>
              <w:color w:val="002060"/>
            </w:rPr>
            <w:t xml:space="preserve"> </w:t>
          </w:r>
          <w:sdt>
            <w:sdtPr>
              <w:rPr>
                <w:color w:val="002060"/>
              </w:r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270E14" w:rsidRPr="002128D7">
                <w:rPr>
                  <w:color w:val="002060"/>
                </w:rPr>
                <w:t>COMMISSIONERS</w:t>
              </w:r>
            </w:sdtContent>
          </w:sdt>
          <w:r w:rsidR="00797CD0" w:rsidRPr="002128D7">
            <w:rPr>
              <w:color w:val="002060"/>
            </w:rPr>
            <w:t xml:space="preserve"> | </w:t>
          </w:r>
          <w:r w:rsidR="004C7941" w:rsidRPr="002128D7">
            <w:rPr>
              <w:color w:val="002060"/>
            </w:rPr>
            <w:t xml:space="preserve">                                                               </w:t>
          </w:r>
          <w:r w:rsidR="004C7941">
            <w:rPr>
              <w:rStyle w:val="IssueNumberChar"/>
              <w:caps w:val="0"/>
            </w:rPr>
            <w:t>April  2018</w:t>
          </w:r>
        </w:p>
      </w:tc>
      <w:tc>
        <w:tcPr>
          <w:tcW w:w="5747" w:type="dxa"/>
          <w:shd w:val="clear" w:color="auto" w:fill="auto"/>
        </w:tcPr>
        <w:p w14:paraId="4DB3C08B" w14:textId="6B99F791" w:rsidR="0001065E" w:rsidRDefault="005A64D1" w:rsidP="005A64D1">
          <w:pPr>
            <w:pStyle w:val="Header"/>
            <w:jc w:val="right"/>
            <w:rPr>
              <w:rStyle w:val="PageNumber"/>
            </w:rPr>
          </w:pPr>
          <w:r>
            <w:rPr>
              <w:rStyle w:val="PageNumber"/>
              <w:rFonts w:cs="Tahoma"/>
              <w:caps w:val="0"/>
              <w:color w:val="auto"/>
            </w:rPr>
            <w:t>www.garff.im</w:t>
          </w:r>
          <w:r w:rsidRPr="005A64D1">
            <w:rPr>
              <w:rStyle w:val="PageNumber"/>
              <w:color w:val="auto"/>
            </w:rPr>
            <w:t xml:space="preserve">                       </w:t>
          </w:r>
          <w:r w:rsidR="00797CD0">
            <w:rPr>
              <w:rStyle w:val="PageNumber"/>
            </w:rPr>
            <w:fldChar w:fldCharType="begin"/>
          </w:r>
          <w:r w:rsidR="00797CD0">
            <w:rPr>
              <w:rStyle w:val="PageNumber"/>
            </w:rPr>
            <w:instrText xml:space="preserve"> PAGE   \* MERGEFORMAT </w:instrText>
          </w:r>
          <w:r w:rsidR="00797CD0">
            <w:rPr>
              <w:rStyle w:val="PageNumber"/>
            </w:rPr>
            <w:fldChar w:fldCharType="separate"/>
          </w:r>
          <w:r w:rsidR="003C2737">
            <w:rPr>
              <w:rStyle w:val="PageNumber"/>
              <w:noProof/>
            </w:rPr>
            <w:t>4</w:t>
          </w:r>
          <w:r w:rsidR="00797CD0">
            <w:rPr>
              <w:rStyle w:val="PageNumber"/>
            </w:rPr>
            <w:fldChar w:fldCharType="end"/>
          </w:r>
        </w:p>
      </w:tc>
    </w:tr>
  </w:tbl>
  <w:p w14:paraId="6C4833B5" w14:textId="076FF3AA" w:rsidR="0001065E" w:rsidRDefault="005A64D1">
    <w:pPr>
      <w:pStyle w:val="NoSpacing"/>
      <w:ind w:left="-218"/>
    </w:pPr>
    <w:r>
      <w:rPr>
        <w:color w:val="549E39" w:themeColor="accent1"/>
        <w:lang w:val="en-GB" w:eastAsia="en-GB"/>
      </w:rPr>
      <mc:AlternateContent>
        <mc:Choice Requires="wps">
          <w:drawing>
            <wp:anchor distT="0" distB="0" distL="114300" distR="114300" simplePos="0" relativeHeight="251659264" behindDoc="0" locked="0" layoutInCell="1" allowOverlap="1" wp14:anchorId="62D3E37B" wp14:editId="38A2A4A6">
              <wp:simplePos x="0" y="0"/>
              <wp:positionH relativeFrom="margin">
                <wp:posOffset>-171450</wp:posOffset>
              </wp:positionH>
              <wp:positionV relativeFrom="margin">
                <wp:posOffset>-513715</wp:posOffset>
              </wp:positionV>
              <wp:extent cx="735711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5711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D676EC" id="Rectangle 452" o:spid="_x0000_s1026" style="position:absolute;margin-left:-13.5pt;margin-top:-40.45pt;width:579.3pt;height:750.3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" filled="f" strokecolor="#867852 [1614]" strokeweight="1.25pt">
              <w10:wrap anchorx="margin" anchory="margin"/>
            </v:rect>
          </w:pict>
        </mc:Fallback>
      </mc:AlternateContent>
    </w:r>
    <w:r w:rsidR="00797CD0">
      <w:rPr>
        <w:lang w:val="en-GB" w:eastAsia="en-GB"/>
      </w:rPr>
      <mc:AlternateContent>
        <mc:Choice Requires="wps">
          <w:drawing>
            <wp:inline distT="0" distB="0" distL="0" distR="0" wp14:anchorId="18ECA082" wp14:editId="6CE8B38F">
              <wp:extent cx="7305040" cy="137160"/>
              <wp:effectExtent l="0" t="0" r="10160" b="1524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9E1F1"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" fillcolor="#002060" strokecolor="#002060" strokeweight="2pt">
              <w10:anchorlock/>
            </v:rect>
          </w:pict>
        </mc:Fallback>
      </mc:AlternateContent>
    </w:r>
  </w:p>
  <w:p w14:paraId="28F48BD5" w14:textId="77777777" w:rsidR="0001065E" w:rsidRDefault="0001065E">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44503C" w:rsidRPr="0044503C" w14:paraId="7438F457" w14:textId="77777777">
      <w:trPr>
        <w:cantSplit/>
      </w:trPr>
      <w:tc>
        <w:tcPr>
          <w:tcW w:w="5746" w:type="dxa"/>
          <w:vAlign w:val="bottom"/>
        </w:tcPr>
        <w:p w14:paraId="076AA7B1" w14:textId="5F95090F" w:rsidR="0001065E" w:rsidRPr="00A97E43" w:rsidRDefault="00B922C4">
          <w:pPr>
            <w:pStyle w:val="Header"/>
            <w:rPr>
              <w:color w:val="002060"/>
            </w:rPr>
          </w:pPr>
          <w:sdt>
            <w:sdtPr>
              <w:rPr>
                <w:color w:val="002060"/>
              </w:r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815727" w:rsidRPr="00A97E43">
                <w:rPr>
                  <w:color w:val="002060"/>
                </w:rPr>
                <w:t>GARFF</w:t>
              </w:r>
            </w:sdtContent>
          </w:sdt>
          <w:r w:rsidR="00797CD0" w:rsidRPr="00A97E43">
            <w:rPr>
              <w:color w:val="002060"/>
            </w:rPr>
            <w:t xml:space="preserve"> </w:t>
          </w:r>
          <w:sdt>
            <w:sdtPr>
              <w:rPr>
                <w:color w:val="002060"/>
              </w:r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815727" w:rsidRPr="00A97E43">
                <w:rPr>
                  <w:color w:val="002060"/>
                </w:rPr>
                <w:t>COMMISSIONERS</w:t>
              </w:r>
            </w:sdtContent>
          </w:sdt>
        </w:p>
      </w:tc>
      <w:tc>
        <w:tcPr>
          <w:tcW w:w="5746" w:type="dxa"/>
          <w:vAlign w:val="bottom"/>
        </w:tcPr>
        <w:p w14:paraId="21AFE6E0" w14:textId="57DF2152" w:rsidR="0001065E" w:rsidRPr="00A97E43" w:rsidRDefault="003C2737" w:rsidP="004C7941">
          <w:pPr>
            <w:pStyle w:val="IssueNumber"/>
            <w:jc w:val="left"/>
            <w:rPr>
              <w:color w:val="002060"/>
            </w:rPr>
          </w:pPr>
          <w:r>
            <w:rPr>
              <w:color w:val="002060"/>
            </w:rPr>
            <w:t>May</w:t>
          </w:r>
          <w:r w:rsidR="004C7941" w:rsidRPr="00A97E43">
            <w:rPr>
              <w:color w:val="002060"/>
            </w:rPr>
            <w:t xml:space="preserve"> 2018</w:t>
          </w:r>
          <w:r w:rsidR="00797CD0" w:rsidRPr="00A97E43">
            <w:rPr>
              <w:color w:val="002060"/>
            </w:rPr>
            <w:t xml:space="preserve"> </w:t>
          </w:r>
          <w:r>
            <w:rPr>
              <w:color w:val="002060"/>
            </w:rPr>
            <w:t xml:space="preserve">                                                                                </w:t>
          </w:r>
          <w:r>
            <w:rPr>
              <w:rStyle w:val="PageNumber"/>
              <w:rFonts w:cs="Tahoma"/>
              <w:color w:val="auto"/>
            </w:rPr>
            <w:t>www.garff.im</w:t>
          </w:r>
          <w:r w:rsidRPr="005A64D1">
            <w:rPr>
              <w:rStyle w:val="PageNumber"/>
              <w:color w:val="auto"/>
            </w:rPr>
            <w:t xml:space="preserve">                       </w:t>
          </w:r>
          <w:bookmarkStart w:id="0" w:name="_GoBack"/>
          <w:bookmarkEnd w:id="0"/>
        </w:p>
      </w:tc>
    </w:tr>
  </w:tbl>
  <w:p w14:paraId="4802AD0F" w14:textId="77777777"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549E39" w:themeColor="accent1"/>
      </w:rPr>
    </w:lvl>
  </w:abstractNum>
  <w:abstractNum w:abstractNumId="3" w15:restartNumberingAfterBreak="0">
    <w:nsid w:val="055F383D"/>
    <w:multiLevelType w:val="hybridMultilevel"/>
    <w:tmpl w:val="517C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BF7B0D"/>
    <w:multiLevelType w:val="hybridMultilevel"/>
    <w:tmpl w:val="64626F44"/>
    <w:lvl w:ilvl="0" w:tplc="29F641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11488"/>
    <w:multiLevelType w:val="hybridMultilevel"/>
    <w:tmpl w:val="D450943E"/>
    <w:lvl w:ilvl="0" w:tplc="0EEA7A90">
      <w:numFmt w:val="bullet"/>
      <w:lvlText w:val="-"/>
      <w:lvlJc w:val="left"/>
      <w:pPr>
        <w:ind w:left="720" w:hanging="360"/>
      </w:pPr>
      <w:rPr>
        <w:rFonts w:ascii="Corbel" w:eastAsiaTheme="minorHAnsi" w:hAnsi="Corbe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31575"/>
    <w:multiLevelType w:val="hybridMultilevel"/>
    <w:tmpl w:val="93B07292"/>
    <w:lvl w:ilvl="0" w:tplc="C302BC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057C"/>
    <w:multiLevelType w:val="hybridMultilevel"/>
    <w:tmpl w:val="F9AA7DBC"/>
    <w:lvl w:ilvl="0" w:tplc="969EAFB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424"/>
    <w:multiLevelType w:val="hybridMultilevel"/>
    <w:tmpl w:val="63981D6C"/>
    <w:lvl w:ilvl="0" w:tplc="4E7A34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D76EB"/>
    <w:multiLevelType w:val="hybridMultilevel"/>
    <w:tmpl w:val="069E165A"/>
    <w:lvl w:ilvl="0" w:tplc="46AED50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9C600F"/>
    <w:multiLevelType w:val="hybridMultilevel"/>
    <w:tmpl w:val="6658CB3C"/>
    <w:lvl w:ilvl="0" w:tplc="116C97C8">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7494C"/>
    <w:multiLevelType w:val="hybridMultilevel"/>
    <w:tmpl w:val="87321BF8"/>
    <w:lvl w:ilvl="0" w:tplc="0EEA7A90">
      <w:numFmt w:val="bullet"/>
      <w:lvlText w:val="-"/>
      <w:lvlJc w:val="left"/>
      <w:pPr>
        <w:ind w:left="720" w:hanging="360"/>
      </w:pPr>
      <w:rPr>
        <w:rFonts w:ascii="Corbel" w:eastAsiaTheme="minorHAnsi" w:hAnsi="Corbe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12"/>
  </w:num>
  <w:num w:numId="9">
    <w:abstractNumId w:val="6"/>
  </w:num>
  <w:num w:numId="10">
    <w:abstractNumId w:val="3"/>
  </w:num>
  <w:num w:numId="11">
    <w:abstractNumId w:val="5"/>
  </w:num>
  <w:num w:numId="12">
    <w:abstractNumId w:val="11"/>
  </w:num>
  <w:num w:numId="13">
    <w:abstractNumId w:val="9"/>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D2"/>
    <w:rsid w:val="00004E0B"/>
    <w:rsid w:val="0001065E"/>
    <w:rsid w:val="0009005D"/>
    <w:rsid w:val="0009162E"/>
    <w:rsid w:val="00125562"/>
    <w:rsid w:val="00130B79"/>
    <w:rsid w:val="0013632D"/>
    <w:rsid w:val="001831E1"/>
    <w:rsid w:val="0019580B"/>
    <w:rsid w:val="001A7C8B"/>
    <w:rsid w:val="001B1D42"/>
    <w:rsid w:val="001C0A98"/>
    <w:rsid w:val="001D2455"/>
    <w:rsid w:val="001E56B0"/>
    <w:rsid w:val="001E781B"/>
    <w:rsid w:val="001F5986"/>
    <w:rsid w:val="001F792F"/>
    <w:rsid w:val="002128D7"/>
    <w:rsid w:val="00220AE7"/>
    <w:rsid w:val="00226123"/>
    <w:rsid w:val="002573AC"/>
    <w:rsid w:val="00270E14"/>
    <w:rsid w:val="002801EA"/>
    <w:rsid w:val="002D16C4"/>
    <w:rsid w:val="002F4B25"/>
    <w:rsid w:val="003049EA"/>
    <w:rsid w:val="00311D2A"/>
    <w:rsid w:val="00314EBE"/>
    <w:rsid w:val="003306C3"/>
    <w:rsid w:val="00340762"/>
    <w:rsid w:val="00341457"/>
    <w:rsid w:val="003639B4"/>
    <w:rsid w:val="00384735"/>
    <w:rsid w:val="003C2737"/>
    <w:rsid w:val="004135A0"/>
    <w:rsid w:val="0044394E"/>
    <w:rsid w:val="0044503C"/>
    <w:rsid w:val="00463A91"/>
    <w:rsid w:val="004C7941"/>
    <w:rsid w:val="004D3E43"/>
    <w:rsid w:val="00503E5F"/>
    <w:rsid w:val="00541507"/>
    <w:rsid w:val="00553B2D"/>
    <w:rsid w:val="005608AE"/>
    <w:rsid w:val="005A4053"/>
    <w:rsid w:val="005A64D1"/>
    <w:rsid w:val="005A78B1"/>
    <w:rsid w:val="005F18A0"/>
    <w:rsid w:val="00613513"/>
    <w:rsid w:val="00631A7A"/>
    <w:rsid w:val="00631DA8"/>
    <w:rsid w:val="0065180E"/>
    <w:rsid w:val="006763D2"/>
    <w:rsid w:val="00680797"/>
    <w:rsid w:val="006C155B"/>
    <w:rsid w:val="006E56C2"/>
    <w:rsid w:val="006F7FFC"/>
    <w:rsid w:val="00710164"/>
    <w:rsid w:val="0071390B"/>
    <w:rsid w:val="00736567"/>
    <w:rsid w:val="00756D9A"/>
    <w:rsid w:val="0076475B"/>
    <w:rsid w:val="007647C7"/>
    <w:rsid w:val="00797C69"/>
    <w:rsid w:val="00797CD0"/>
    <w:rsid w:val="007B3A25"/>
    <w:rsid w:val="007C153E"/>
    <w:rsid w:val="007F0446"/>
    <w:rsid w:val="007F5E1B"/>
    <w:rsid w:val="00804EB8"/>
    <w:rsid w:val="00812868"/>
    <w:rsid w:val="00815727"/>
    <w:rsid w:val="00830F1D"/>
    <w:rsid w:val="00856875"/>
    <w:rsid w:val="00872742"/>
    <w:rsid w:val="00884A13"/>
    <w:rsid w:val="00890070"/>
    <w:rsid w:val="008C09FA"/>
    <w:rsid w:val="008C0BD9"/>
    <w:rsid w:val="008D2B50"/>
    <w:rsid w:val="0090446F"/>
    <w:rsid w:val="00966DD7"/>
    <w:rsid w:val="00A069B8"/>
    <w:rsid w:val="00A24A8E"/>
    <w:rsid w:val="00A35964"/>
    <w:rsid w:val="00A52CD3"/>
    <w:rsid w:val="00A73AE0"/>
    <w:rsid w:val="00A97E43"/>
    <w:rsid w:val="00AF1A72"/>
    <w:rsid w:val="00AF1B4B"/>
    <w:rsid w:val="00B63E8A"/>
    <w:rsid w:val="00B922C4"/>
    <w:rsid w:val="00BA6956"/>
    <w:rsid w:val="00C06346"/>
    <w:rsid w:val="00C3636C"/>
    <w:rsid w:val="00C4073D"/>
    <w:rsid w:val="00CA4BA6"/>
    <w:rsid w:val="00CC0AF3"/>
    <w:rsid w:val="00CC545A"/>
    <w:rsid w:val="00CE289A"/>
    <w:rsid w:val="00D40A45"/>
    <w:rsid w:val="00D561BA"/>
    <w:rsid w:val="00D92711"/>
    <w:rsid w:val="00DE12DB"/>
    <w:rsid w:val="00DE4D38"/>
    <w:rsid w:val="00DE55AC"/>
    <w:rsid w:val="00DF19E1"/>
    <w:rsid w:val="00E06504"/>
    <w:rsid w:val="00E16193"/>
    <w:rsid w:val="00E17768"/>
    <w:rsid w:val="00E32184"/>
    <w:rsid w:val="00EB3A38"/>
    <w:rsid w:val="00ED79B2"/>
    <w:rsid w:val="00F936D9"/>
    <w:rsid w:val="00FA6C61"/>
    <w:rsid w:val="00FB0DEF"/>
    <w:rsid w:val="00FB39CF"/>
    <w:rsid w:val="00FB6827"/>
    <w:rsid w:val="00FC5908"/>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97D6"/>
  <w15:docId w15:val="{ACBE4DDF-A6E7-4E74-A87B-0B07779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549E39"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549E39" w:themeColor="accent1"/>
      <w:sz w:val="24"/>
      <w:szCs w:val="26"/>
    </w:rPr>
  </w:style>
  <w:style w:type="character" w:styleId="Emphasis">
    <w:name w:val="Emphasis"/>
    <w:basedOn w:val="DefaultParagraphFont"/>
    <w:qFormat/>
    <w:rPr>
      <w:rFonts w:asciiTheme="majorHAnsi" w:hAnsiTheme="majorHAnsi"/>
      <w:i w:val="0"/>
      <w:iCs/>
      <w:color w:val="549E39"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549E39" w:themeColor="accent1"/>
      <w:sz w:val="20"/>
    </w:rPr>
  </w:style>
  <w:style w:type="paragraph" w:styleId="Header">
    <w:name w:val="header"/>
    <w:basedOn w:val="Normal"/>
    <w:link w:val="HeaderChar"/>
    <w:uiPriority w:val="99"/>
    <w:pPr>
      <w:spacing w:after="60"/>
    </w:pPr>
    <w:rPr>
      <w:caps/>
      <w:color w:val="549E39" w:themeColor="accent1"/>
      <w:sz w:val="20"/>
    </w:rPr>
  </w:style>
  <w:style w:type="character" w:customStyle="1" w:styleId="HeaderChar">
    <w:name w:val="Header Char"/>
    <w:basedOn w:val="DefaultParagraphFont"/>
    <w:link w:val="Header"/>
    <w:uiPriority w:val="99"/>
    <w:rPr>
      <w:caps/>
      <w:color w:val="549E39"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A6906"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549E39"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44503C"/>
    <w:rPr>
      <w:noProof/>
      <w:color w:val="262626" w:themeColor="text1" w:themeTint="D9"/>
      <w:sz w:val="2"/>
    </w:rPr>
  </w:style>
  <w:style w:type="character" w:styleId="IntenseEmphasis">
    <w:name w:val="Intense Emphasis"/>
    <w:basedOn w:val="DefaultParagraphFont"/>
    <w:uiPriority w:val="21"/>
    <w:qFormat/>
    <w:rsid w:val="00E16193"/>
    <w:rPr>
      <w:rFonts w:asciiTheme="minorHAnsi" w:eastAsiaTheme="minorEastAsia" w:hAnsiTheme="minorHAnsi" w:cstheme="minorBidi"/>
      <w:b/>
      <w:bCs/>
      <w:i/>
      <w:iCs/>
      <w:color w:val="668926" w:themeColor="accent2" w:themeShade="BF"/>
      <w:spacing w:val="0"/>
      <w:w w:val="100"/>
      <w:position w:val="0"/>
      <w:sz w:val="20"/>
      <w:szCs w:val="20"/>
    </w:rPr>
  </w:style>
  <w:style w:type="character" w:customStyle="1" w:styleId="textexposedshow">
    <w:name w:val="text_exposed_show"/>
    <w:basedOn w:val="DefaultParagraphFont"/>
    <w:rsid w:val="0009162E"/>
  </w:style>
  <w:style w:type="paragraph" w:styleId="ListParagraph">
    <w:name w:val="List Paragraph"/>
    <w:basedOn w:val="Normal"/>
    <w:uiPriority w:val="34"/>
    <w:qFormat/>
    <w:rsid w:val="00B6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7525201">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022111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0015499">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99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hyperlink" Target="mailto:martyn.perkins@gov.i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hyperlink" Target="mailto:garff@manx.ne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garff@manx.net" TargetMode="External"/><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yperlink" Target="https://www.familylibrary.im/rout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yperlink" Target="mailto:garff@manx.net" TargetMode="External"/><Relationship Id="rId35" Type="http://schemas.openxmlformats.org/officeDocument/2006/relationships/hyperlink" Target="mailto:daphne.caine@gov.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AppData\Roaming\Microsoft\Templates\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0233322-35AE-4643-8C9F-59179DE0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492</TotalTime>
  <Pages>1</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GARFF</dc:subject>
  <dc:creator>Jacqueline Bridson</dc:creator>
  <cp:keywords/>
  <cp:lastModifiedBy>David Garfield</cp:lastModifiedBy>
  <cp:revision>26</cp:revision>
  <cp:lastPrinted>2018-04-18T12:51:00Z</cp:lastPrinted>
  <dcterms:created xsi:type="dcterms:W3CDTF">2018-02-05T15:23:00Z</dcterms:created>
  <dcterms:modified xsi:type="dcterms:W3CDTF">2018-04-18T13:06:00Z</dcterms:modified>
  <cp:contentStatus>COMMISSIONERS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